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234FF" w14:textId="77777777" w:rsidR="00C82EFB" w:rsidRPr="00C82EFB" w:rsidRDefault="00C82EFB" w:rsidP="00C82EFB">
      <w:pPr>
        <w:keepNext/>
        <w:tabs>
          <w:tab w:val="left" w:pos="2835"/>
        </w:tabs>
        <w:overflowPunct/>
        <w:autoSpaceDE/>
        <w:autoSpaceDN/>
        <w:adjustRightInd/>
        <w:textAlignment w:val="auto"/>
        <w:outlineLvl w:val="6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Leistungsverzeichnis</w:t>
      </w:r>
    </w:p>
    <w:p w14:paraId="1FE7E4D1" w14:textId="77777777" w:rsidR="00C82EFB" w:rsidRPr="00C82EFB" w:rsidRDefault="00C82EFB" w:rsidP="00C82EFB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E41F906" w14:textId="77777777" w:rsidR="00C82EFB" w:rsidRPr="00C82EFB" w:rsidRDefault="00C82EFB" w:rsidP="00C82EFB">
      <w:pPr>
        <w:tabs>
          <w:tab w:val="left" w:pos="1985"/>
        </w:tabs>
        <w:overflowPunct/>
        <w:autoSpaceDE/>
        <w:autoSpaceDN/>
        <w:adjustRightInd/>
        <w:jc w:val="center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PE Doppelrohrleitungssystem (Abfluss)</w:t>
      </w:r>
    </w:p>
    <w:p w14:paraId="63FB1F83" w14:textId="77777777" w:rsidR="00C82EFB" w:rsidRPr="00C82EFB" w:rsidRDefault="00C82EFB" w:rsidP="00C82EFB">
      <w:pPr>
        <w:tabs>
          <w:tab w:val="left" w:pos="1985"/>
        </w:tabs>
        <w:overflowPunct/>
        <w:autoSpaceDE/>
        <w:autoSpaceDN/>
        <w:adjustRightInd/>
        <w:jc w:val="center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Ringraum ausgestattet mit selbstlimitierendem (selbstbegrenzendem) Parallelheizband</w:t>
      </w:r>
    </w:p>
    <w:p w14:paraId="33F4D79B" w14:textId="77777777" w:rsidR="00C82EFB" w:rsidRPr="00C82EFB" w:rsidRDefault="00C82EFB" w:rsidP="00C82EFB">
      <w:pPr>
        <w:tabs>
          <w:tab w:val="left" w:pos="1985"/>
        </w:tabs>
        <w:overflowPunct/>
        <w:autoSpaceDE/>
        <w:autoSpaceDN/>
        <w:adjustRightInd/>
        <w:jc w:val="center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- Abflussrohr innen und außen -</w:t>
      </w:r>
    </w:p>
    <w:p w14:paraId="5300282E" w14:textId="77777777" w:rsidR="00C82EFB" w:rsidRPr="00C82EFB" w:rsidRDefault="00C82EFB" w:rsidP="00C82EFB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8124281" w14:textId="77777777" w:rsidR="00C82EFB" w:rsidRPr="00C82EFB" w:rsidRDefault="00C82EFB" w:rsidP="00C82EFB">
      <w:pPr>
        <w:tabs>
          <w:tab w:val="left" w:pos="0"/>
        </w:tabs>
        <w:overflowPunct/>
        <w:autoSpaceDE/>
        <w:autoSpaceDN/>
        <w:adjustRightInd/>
        <w:spacing w:after="120" w:line="240" w:lineRule="exact"/>
        <w:ind w:right="41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Vorbemerkungen:</w:t>
      </w:r>
    </w:p>
    <w:p w14:paraId="7F8E27E0" w14:textId="77777777" w:rsidR="00C82EFB" w:rsidRPr="00C82EFB" w:rsidRDefault="00C82EFB" w:rsidP="00C82EFB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Für die im Leistungsumfang enthaltenen PE-HD Rohrleitungen sind die nachfolgend aufgeführten Anforderungen einzuhalten, sofern in den einzelnen Leistungspositionen keine anderen Forderungen erhoben werden.</w:t>
      </w:r>
    </w:p>
    <w:p w14:paraId="0B9CB47D" w14:textId="77777777" w:rsidR="00C82EFB" w:rsidRPr="00C82EFB" w:rsidRDefault="00C82EFB" w:rsidP="00C82EFB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5C4D97C" w14:textId="77777777" w:rsidR="00C82EFB" w:rsidRPr="00C82EFB" w:rsidRDefault="00C82EFB" w:rsidP="00C82EFB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Die Abmessungen und Qualitätsanforderungen der PE-HD Rohre (getempert) und Formteile müssen den Normen (DIN EN 1519, bzw. DIN EN 12666) entsprechen. Die in den Doppelrohrkomponenten eingesetzten PE-HD Einzelrohre und -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formteile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müssen güteüberwacht (fremdüberwacht durch ein unabhängiges Prüfinstitut) sein. Die Fremdüberwachung ist durch entsprechende Dokumente nachzuweisen.</w:t>
      </w:r>
    </w:p>
    <w:p w14:paraId="3BD814C2" w14:textId="77777777" w:rsidR="00C82EFB" w:rsidRPr="00C82EFB" w:rsidRDefault="00C82EFB" w:rsidP="00C82EFB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BA11E7B" w14:textId="77777777" w:rsidR="00C82EFB" w:rsidRPr="00C82EFB" w:rsidRDefault="00C82EFB" w:rsidP="00C82EFB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Anforderungen, Auslegungen und Verarbeitungsgrundsätze sind gemäß DVS 2210-2 bzw. DVS 2207 zu entnehmen. Grundsätzlich gelten die Hinweise, Anmerkungen und Vorgaben der Hersteller.</w:t>
      </w:r>
    </w:p>
    <w:p w14:paraId="1F1B43E1" w14:textId="77777777" w:rsidR="00C82EFB" w:rsidRPr="00C82EFB" w:rsidRDefault="00C82EFB" w:rsidP="00C82EFB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407D77E" w14:textId="77777777" w:rsidR="00C82EFB" w:rsidRPr="00C82EFB" w:rsidRDefault="00C82EFB" w:rsidP="00C82EFB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Das Doppelrohrsystem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wird gemäß der DVS 2210-2 „Industrierohrleitungen aus thermoplastischen Kunststoffen – Projektierung, Konstruktion und Ausführung – Doppelrohrsysteme“; gefertigt und entspricht den in der nachfolgenden Tabelle aufgeführten Spezifikation:</w:t>
      </w:r>
    </w:p>
    <w:p w14:paraId="6BE2E4EC" w14:textId="77777777" w:rsidR="00C82EFB" w:rsidRPr="00C82EFB" w:rsidRDefault="00C82EFB" w:rsidP="00C82EFB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678"/>
      </w:tblGrid>
      <w:tr w:rsidR="00C82EFB" w:rsidRPr="00C82EFB" w14:paraId="3B2C9F1F" w14:textId="77777777" w:rsidTr="00C82EFB">
        <w:tc>
          <w:tcPr>
            <w:tcW w:w="5103" w:type="dxa"/>
            <w:shd w:val="clear" w:color="auto" w:fill="auto"/>
          </w:tcPr>
          <w:p w14:paraId="7A751E27" w14:textId="77777777" w:rsidR="00C82EFB" w:rsidRPr="00C82EFB" w:rsidRDefault="00C82EFB" w:rsidP="00C82EFB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C82EFB">
              <w:rPr>
                <w:rFonts w:ascii="Century Gothic" w:hAnsi="Century Gothic" w:cs="Arial"/>
                <w:color w:val="595959" w:themeColor="text1" w:themeTint="A6"/>
                <w:szCs w:val="22"/>
              </w:rPr>
              <w:t>Belastungskategorie</w:t>
            </w:r>
          </w:p>
        </w:tc>
        <w:tc>
          <w:tcPr>
            <w:tcW w:w="4678" w:type="dxa"/>
            <w:shd w:val="clear" w:color="auto" w:fill="auto"/>
          </w:tcPr>
          <w:p w14:paraId="7A12B813" w14:textId="77777777" w:rsidR="00C82EFB" w:rsidRPr="00C82EFB" w:rsidRDefault="00C82EFB" w:rsidP="00C82EFB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C82EFB">
              <w:rPr>
                <w:rFonts w:ascii="Century Gothic" w:hAnsi="Century Gothic" w:cs="Arial"/>
                <w:color w:val="595959" w:themeColor="text1" w:themeTint="A6"/>
                <w:szCs w:val="22"/>
              </w:rPr>
              <w:t>I</w:t>
            </w:r>
          </w:p>
        </w:tc>
      </w:tr>
      <w:tr w:rsidR="00C82EFB" w:rsidRPr="00C82EFB" w14:paraId="7C66025A" w14:textId="77777777" w:rsidTr="00C82EFB">
        <w:tc>
          <w:tcPr>
            <w:tcW w:w="5103" w:type="dxa"/>
            <w:shd w:val="clear" w:color="auto" w:fill="auto"/>
          </w:tcPr>
          <w:p w14:paraId="39E14998" w14:textId="77777777" w:rsidR="00C82EFB" w:rsidRPr="00C82EFB" w:rsidRDefault="00C82EFB" w:rsidP="00C82EFB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C82EFB">
              <w:rPr>
                <w:rFonts w:ascii="Century Gothic" w:hAnsi="Century Gothic" w:cs="Arial"/>
                <w:color w:val="595959" w:themeColor="text1" w:themeTint="A6"/>
                <w:szCs w:val="22"/>
              </w:rPr>
              <w:t>Betriebsart</w:t>
            </w:r>
          </w:p>
        </w:tc>
        <w:tc>
          <w:tcPr>
            <w:tcW w:w="4678" w:type="dxa"/>
            <w:shd w:val="clear" w:color="auto" w:fill="auto"/>
          </w:tcPr>
          <w:p w14:paraId="12D12430" w14:textId="77777777" w:rsidR="00C82EFB" w:rsidRPr="00C82EFB" w:rsidRDefault="00C82EFB" w:rsidP="00C82EFB">
            <w:pPr>
              <w:overflowPunct/>
              <w:autoSpaceDE/>
              <w:autoSpaceDN/>
              <w:adjustRightInd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C82EFB">
              <w:rPr>
                <w:rFonts w:ascii="Century Gothic" w:hAnsi="Century Gothic" w:cs="Arial"/>
                <w:color w:val="595959" w:themeColor="text1" w:themeTint="A6"/>
                <w:szCs w:val="22"/>
              </w:rPr>
              <w:t>Nach Inbetriebnahme quasistationäre Temperatur- und Innendruckbelastung</w:t>
            </w:r>
          </w:p>
        </w:tc>
      </w:tr>
      <w:tr w:rsidR="00C82EFB" w:rsidRPr="00C82EFB" w14:paraId="7C278C19" w14:textId="77777777" w:rsidTr="00C82EFB">
        <w:tc>
          <w:tcPr>
            <w:tcW w:w="5103" w:type="dxa"/>
            <w:shd w:val="clear" w:color="auto" w:fill="auto"/>
          </w:tcPr>
          <w:p w14:paraId="70752A62" w14:textId="77777777" w:rsidR="00C82EFB" w:rsidRPr="00C82EFB" w:rsidRDefault="00C82EFB" w:rsidP="00C82EFB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C82EFB">
              <w:rPr>
                <w:rFonts w:ascii="Century Gothic" w:hAnsi="Century Gothic" w:cs="Arial"/>
                <w:color w:val="595959" w:themeColor="text1" w:themeTint="A6"/>
                <w:szCs w:val="22"/>
              </w:rPr>
              <w:t xml:space="preserve">Zul. Betriebsüberdruck </w:t>
            </w:r>
            <w:proofErr w:type="spellStart"/>
            <w:r w:rsidRPr="00C82EFB">
              <w:rPr>
                <w:rFonts w:ascii="Century Gothic" w:hAnsi="Century Gothic" w:cs="Arial"/>
                <w:color w:val="595959" w:themeColor="text1" w:themeTint="A6"/>
                <w:szCs w:val="22"/>
              </w:rPr>
              <w:t>pü</w:t>
            </w:r>
            <w:proofErr w:type="spellEnd"/>
            <w:r w:rsidRPr="00C82EFB">
              <w:rPr>
                <w:rFonts w:ascii="Century Gothic" w:hAnsi="Century Gothic" w:cs="Arial"/>
                <w:color w:val="595959" w:themeColor="text1" w:themeTint="A6"/>
                <w:szCs w:val="22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14:paraId="59E7DCD3" w14:textId="77777777" w:rsidR="00C82EFB" w:rsidRPr="00C82EFB" w:rsidRDefault="00C82EFB" w:rsidP="00C82EFB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C82EFB">
              <w:rPr>
                <w:rFonts w:ascii="Century Gothic" w:hAnsi="Century Gothic" w:cs="Arial"/>
                <w:color w:val="595959" w:themeColor="text1" w:themeTint="A6"/>
                <w:szCs w:val="22"/>
              </w:rPr>
              <w:t xml:space="preserve">Nach Angaben des Herstellers </w:t>
            </w:r>
          </w:p>
          <w:p w14:paraId="2F0F61CC" w14:textId="77777777" w:rsidR="00C82EFB" w:rsidRPr="00C82EFB" w:rsidRDefault="00C82EFB" w:rsidP="00C82EFB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C82EFB">
              <w:rPr>
                <w:rFonts w:ascii="Century Gothic" w:hAnsi="Century Gothic" w:cs="Arial"/>
                <w:color w:val="595959" w:themeColor="text1" w:themeTint="A6"/>
                <w:szCs w:val="22"/>
              </w:rPr>
              <w:t>0,1 bar –max. 0,5 bar</w:t>
            </w:r>
          </w:p>
        </w:tc>
      </w:tr>
      <w:tr w:rsidR="00C82EFB" w:rsidRPr="00C82EFB" w14:paraId="47F186E9" w14:textId="77777777" w:rsidTr="00C82EFB">
        <w:tc>
          <w:tcPr>
            <w:tcW w:w="5103" w:type="dxa"/>
            <w:shd w:val="clear" w:color="auto" w:fill="auto"/>
          </w:tcPr>
          <w:p w14:paraId="143695BE" w14:textId="77777777" w:rsidR="00C82EFB" w:rsidRPr="00C82EFB" w:rsidRDefault="00C82EFB" w:rsidP="00C82EFB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C82EFB">
              <w:rPr>
                <w:rFonts w:ascii="Century Gothic" w:hAnsi="Century Gothic" w:cs="Arial"/>
                <w:color w:val="595959" w:themeColor="text1" w:themeTint="A6"/>
                <w:szCs w:val="22"/>
              </w:rPr>
              <w:t>Zul. Betriebstemperatur TB</w:t>
            </w:r>
          </w:p>
        </w:tc>
        <w:tc>
          <w:tcPr>
            <w:tcW w:w="4678" w:type="dxa"/>
            <w:shd w:val="clear" w:color="auto" w:fill="auto"/>
          </w:tcPr>
          <w:p w14:paraId="0D1B5AD7" w14:textId="77777777" w:rsidR="00C82EFB" w:rsidRPr="00C82EFB" w:rsidRDefault="00C82EFB" w:rsidP="00C82EFB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C82EFB">
              <w:rPr>
                <w:rFonts w:ascii="Century Gothic" w:hAnsi="Century Gothic" w:cs="Arial"/>
                <w:color w:val="595959" w:themeColor="text1" w:themeTint="A6"/>
                <w:szCs w:val="22"/>
              </w:rPr>
              <w:t xml:space="preserve">Nach Angaben des Herstellers </w:t>
            </w:r>
          </w:p>
          <w:p w14:paraId="6D78A226" w14:textId="77777777" w:rsidR="00C82EFB" w:rsidRPr="00C82EFB" w:rsidRDefault="00C82EFB" w:rsidP="00C82EFB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C82EFB">
              <w:rPr>
                <w:rFonts w:ascii="Century Gothic" w:hAnsi="Century Gothic" w:cs="Arial"/>
                <w:color w:val="595959" w:themeColor="text1" w:themeTint="A6"/>
                <w:szCs w:val="22"/>
              </w:rPr>
              <w:t>20°C - max. 40°C</w:t>
            </w:r>
          </w:p>
        </w:tc>
      </w:tr>
      <w:tr w:rsidR="00C82EFB" w:rsidRPr="00C82EFB" w14:paraId="7DAF8570" w14:textId="77777777" w:rsidTr="00C82EFB">
        <w:tc>
          <w:tcPr>
            <w:tcW w:w="5103" w:type="dxa"/>
            <w:shd w:val="clear" w:color="auto" w:fill="auto"/>
          </w:tcPr>
          <w:p w14:paraId="17D18345" w14:textId="77777777" w:rsidR="00C82EFB" w:rsidRPr="00C82EFB" w:rsidRDefault="00C82EFB" w:rsidP="00C82EFB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C82EFB">
              <w:rPr>
                <w:rFonts w:ascii="Century Gothic" w:hAnsi="Century Gothic" w:cs="Arial"/>
                <w:color w:val="595959" w:themeColor="text1" w:themeTint="A6"/>
                <w:szCs w:val="22"/>
              </w:rPr>
              <w:t>Betriebsbedingte Temperaturdifferenz</w:t>
            </w:r>
          </w:p>
        </w:tc>
        <w:tc>
          <w:tcPr>
            <w:tcW w:w="4678" w:type="dxa"/>
            <w:shd w:val="clear" w:color="auto" w:fill="auto"/>
          </w:tcPr>
          <w:p w14:paraId="5BA5B3C0" w14:textId="77777777" w:rsidR="00C82EFB" w:rsidRPr="00C82EFB" w:rsidRDefault="00C82EFB" w:rsidP="00C82EFB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C82EFB">
              <w:rPr>
                <w:rFonts w:ascii="Century Gothic" w:hAnsi="Century Gothic" w:cs="Arial"/>
                <w:color w:val="595959" w:themeColor="text1" w:themeTint="A6"/>
                <w:szCs w:val="22"/>
              </w:rPr>
              <w:t xml:space="preserve">Nach Angaben des Herstellers </w:t>
            </w:r>
          </w:p>
          <w:p w14:paraId="7EEDA3BD" w14:textId="77777777" w:rsidR="00C82EFB" w:rsidRPr="00C82EFB" w:rsidRDefault="00C82EFB" w:rsidP="00C82EFB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C82EFB">
              <w:rPr>
                <w:rFonts w:ascii="Century Gothic" w:hAnsi="Century Gothic" w:cs="Arial"/>
                <w:color w:val="595959" w:themeColor="text1" w:themeTint="A6"/>
                <w:szCs w:val="22"/>
              </w:rPr>
              <w:t>Min.10 K und max. 20 K</w:t>
            </w:r>
          </w:p>
        </w:tc>
      </w:tr>
    </w:tbl>
    <w:p w14:paraId="519F1C96" w14:textId="77777777" w:rsidR="00C82EFB" w:rsidRPr="00C82EFB" w:rsidRDefault="00C82EFB" w:rsidP="00C82EFB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0188CEB" w14:textId="77777777" w:rsidR="00C82EFB" w:rsidRPr="00C82EFB" w:rsidRDefault="00C82EFB" w:rsidP="00C82EFB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Bei der Abnahme der Rohrleitungen ist eine Dichtigkeitsprüfung (für Hausabflussrohre und Kanalrohre allgemein) nach DIN EN 1610 bzw. DVS 2210-2 Beiblatt 2 durchzuführen.</w:t>
      </w:r>
    </w:p>
    <w:p w14:paraId="28E2F8D3" w14:textId="77777777" w:rsidR="00C82EFB" w:rsidRPr="00C82EFB" w:rsidRDefault="00C82EFB" w:rsidP="00C82EFB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6708E3F" w14:textId="77777777" w:rsidR="00C82EFB" w:rsidRPr="00C82EFB" w:rsidRDefault="00C82EFB" w:rsidP="00C82EFB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Die für die einwandfreie und betriebssichere Funktion des Doppelrohrsystems notwendigen Innen-/ Außenrohrfestpunkte sind rechnerisch nachzuweisen.</w:t>
      </w:r>
    </w:p>
    <w:p w14:paraId="470DC753" w14:textId="77777777" w:rsidR="00C82EFB" w:rsidRPr="00C82EFB" w:rsidRDefault="00C82EFB" w:rsidP="00C82EFB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6A49D15" w14:textId="77777777" w:rsidR="00C82EFB" w:rsidRPr="00C82EFB" w:rsidRDefault="00C82EFB" w:rsidP="00C82EFB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Die selbstlimitierende (selbstbegrenzende) Parallelheizleitung ist mit einem Fluorpolymeraußenmantel ausgestattet und für eine Dauertemperaturbeständigkeit (+85°C dauerhaft eingeschaltet) ausgelegt, sowie VDE geprüft. Hinsichtlich der Heizbandleistung ist diese auf den jeweiligen Anwendungsfall anzupassen.</w:t>
      </w:r>
    </w:p>
    <w:p w14:paraId="242B17FB" w14:textId="77777777" w:rsidR="00C82EFB" w:rsidRPr="00C82EFB" w:rsidRDefault="00C82EFB" w:rsidP="00C82EFB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443BAA6" w14:textId="77777777" w:rsidR="00C82EFB" w:rsidRPr="00C82EFB" w:rsidRDefault="00C82EFB" w:rsidP="00C82EFB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lastRenderedPageBreak/>
        <w:t>Die Rohrstrecken sind soweit als möglich werkseitig vorzufertigen. Alle Schweißverbindungen müssen durch geprüfte Schweißer, auf Basis der geltenden DVS Richtlinien 2207-1 und 2210-2, hergestellt werden. Örtliche Schweißverbindungen sind gemäß den Herstellerangaben als Heizwendelschweißungen (HW) durchzuführen.</w:t>
      </w:r>
    </w:p>
    <w:p w14:paraId="555C2A33" w14:textId="77777777" w:rsidR="00C82EFB" w:rsidRPr="00C82EFB" w:rsidRDefault="00C82EFB" w:rsidP="00C82EFB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A411454" w14:textId="77777777" w:rsidR="00C82EFB" w:rsidRPr="00C82EFB" w:rsidRDefault="00C82EFB" w:rsidP="00C82EFB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3174730" w14:textId="77777777" w:rsidR="00C82EFB" w:rsidRPr="00A70548" w:rsidRDefault="00C82EFB" w:rsidP="00C82EFB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>Leistungspositionen:</w:t>
      </w:r>
    </w:p>
    <w:p w14:paraId="6F12C50A" w14:textId="77777777" w:rsidR="00C82EFB" w:rsidRPr="00464909" w:rsidRDefault="00C82EFB" w:rsidP="00C82EFB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>Pos.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 xml:space="preserve">   €/</w:t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>. /m</w:t>
      </w:r>
    </w:p>
    <w:p w14:paraId="3E1E1136" w14:textId="77777777" w:rsidR="00C82EFB" w:rsidRPr="00464909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>Menge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Leistungsbeschreibung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 xml:space="preserve">    Netto</w:t>
      </w:r>
    </w:p>
    <w:p w14:paraId="797699AD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11E195E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AC018B2" w14:textId="655A71DF" w:rsidR="00C82EFB" w:rsidRPr="00C82EFB" w:rsidRDefault="00C82EFB" w:rsidP="00015905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m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r w:rsidR="00015905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Rohr</w:t>
      </w:r>
    </w:p>
    <w:p w14:paraId="06802D93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E6109C2" w14:textId="77777777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Rohr; Innenrohr DE 110 x 4,2mm (getempert), Außenrohr, DE 160 x 6,2mm (getempert), Ringraum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montiert, in Längen à 5m entsprechend den Vorbemerkungen liefern, höhen- und fluchtgerecht verlegen, einschließlich aller Nebenarbeiten.</w:t>
      </w:r>
    </w:p>
    <w:p w14:paraId="6BC061DE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E776E5E" w14:textId="40A9738F" w:rsidR="00C82EFB" w:rsidRPr="00C82EFB" w:rsidRDefault="00C82EFB" w:rsidP="00C82EFB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bookmarkStart w:id="0" w:name="_Hlk38014397"/>
      <w:r w:rsidR="00015905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bookmarkEnd w:id="0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56D1FB91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10.16.11.100-H</w:t>
      </w:r>
    </w:p>
    <w:p w14:paraId="50ACC756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F680A08" w14:textId="0DBA37B5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Lohn.............................</w:t>
      </w:r>
      <w:r w:rsidR="00015905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604C2785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443A804" w14:textId="59CF646F" w:rsidR="00C82EFB" w:rsidRPr="00C82EFB" w:rsidRDefault="00C82EFB" w:rsidP="00015905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m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r w:rsidR="00015905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Rohr</w:t>
      </w:r>
    </w:p>
    <w:p w14:paraId="22916650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F0EE221" w14:textId="77777777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Rohr, Innenrohr DE 125 x 4,8mm (getempert), Außenrohr DE 200 x 6,2mm (getempert), Ringraum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</w:t>
      </w:r>
      <w:proofErr w:type="spellStart"/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Heizbandverbinder,montiert</w:t>
      </w:r>
      <w:proofErr w:type="spellEnd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, in Längen à 5m, entsprechend den Vorbemerkungen liefern, höhen- und fluchtgerecht verlegen, einschließlich aller Nebenarbeiten.</w:t>
      </w:r>
    </w:p>
    <w:p w14:paraId="3905E860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2B0834B" w14:textId="2A21D596" w:rsidR="00C82EFB" w:rsidRPr="00C82EFB" w:rsidRDefault="00C82EFB" w:rsidP="00C82EFB">
      <w:pPr>
        <w:tabs>
          <w:tab w:val="left" w:pos="1985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015905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015905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38A9949C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10.20.12.100-H</w:t>
      </w:r>
    </w:p>
    <w:p w14:paraId="5CB6FFA2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379D752" w14:textId="5ACD2943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Lohn...........................</w:t>
      </w:r>
      <w:r w:rsidR="007670C5">
        <w:rPr>
          <w:rFonts w:ascii="Century Gothic" w:hAnsi="Century Gothic" w:cs="Arial"/>
          <w:color w:val="595959" w:themeColor="text1" w:themeTint="A6"/>
          <w:szCs w:val="22"/>
        </w:rPr>
        <w:t xml:space="preserve">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24464D17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8083F33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F6D6B2F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3B5B3E2" w14:textId="0BB4DB9D" w:rsidR="00C82EFB" w:rsidRPr="00C82EFB" w:rsidRDefault="00C82EFB" w:rsidP="007670C5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m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r w:rsidR="007670C5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Rohr</w:t>
      </w:r>
    </w:p>
    <w:p w14:paraId="3CC2955B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FE89D00" w14:textId="77777777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Rohr, Innenrohr DE 160 x 6,2mm (getempert), Außenrohr DE 250 x 7,7mm (getempert), Ringraum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montiert, in Längen à 5m entsprechend den Vorbemerkungen liefern, höhen- und fluchtgerecht verlegen, einschließlich aller Nebenarbeiten.</w:t>
      </w:r>
    </w:p>
    <w:p w14:paraId="69DBD3C7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1585DC6" w14:textId="72202B60" w:rsidR="00C82EFB" w:rsidRPr="00C82EFB" w:rsidRDefault="00C82EFB" w:rsidP="00C82EFB">
      <w:pPr>
        <w:tabs>
          <w:tab w:val="left" w:pos="1985"/>
        </w:tabs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7670C5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7670C5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26123EA9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10.25.16.100-H</w:t>
      </w:r>
    </w:p>
    <w:p w14:paraId="24FAA90C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F33E80F" w14:textId="0CC0FBDD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Lohn...........................</w:t>
      </w:r>
      <w:r w:rsidR="007670C5">
        <w:rPr>
          <w:rFonts w:ascii="Century Gothic" w:hAnsi="Century Gothic" w:cs="Arial"/>
          <w:color w:val="595959" w:themeColor="text1" w:themeTint="A6"/>
          <w:szCs w:val="22"/>
        </w:rPr>
        <w:t xml:space="preserve">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455A51DA" w14:textId="1652FD95" w:rsid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8D7097C" w14:textId="3C93910B" w:rsidR="007670C5" w:rsidRDefault="007670C5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4303947" w14:textId="491209F2" w:rsidR="007670C5" w:rsidRDefault="007670C5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41468BF" w14:textId="77777777" w:rsidR="007670C5" w:rsidRPr="00C82EFB" w:rsidRDefault="007670C5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5030032" w14:textId="383D838D" w:rsidR="00C82EFB" w:rsidRPr="00C82EFB" w:rsidRDefault="00C82EFB" w:rsidP="007670C5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m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r w:rsidR="007670C5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</w:t>
      </w:r>
      <w:r w:rsidR="007670C5">
        <w:rPr>
          <w:rFonts w:ascii="Century Gothic" w:hAnsi="Century Gothic" w:cs="Arial"/>
          <w:color w:val="595959" w:themeColor="text1" w:themeTint="A6"/>
          <w:szCs w:val="22"/>
        </w:rPr>
        <w:t>–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Rohr</w:t>
      </w:r>
    </w:p>
    <w:p w14:paraId="4F2B5C80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D886846" w14:textId="77777777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Rohr, Innenrohr DE 200 x 6,2mm (getempert), Außenrohr DE 315 x 9,7mm (getempert), Ringraum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</w:t>
      </w:r>
      <w:proofErr w:type="spellStart"/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Heizbandverbinder,montiert</w:t>
      </w:r>
      <w:proofErr w:type="spellEnd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, in Längen à 5m entsprechend den Vorbemerkungen liefern, höhen- und fluchtgerecht verlegen, einschließlich aller Nebenarbeiten.</w:t>
      </w:r>
    </w:p>
    <w:p w14:paraId="0515341A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97C87CA" w14:textId="4A57688E" w:rsidR="00C82EFB" w:rsidRPr="00C82EFB" w:rsidRDefault="00C82EFB" w:rsidP="00C82EFB">
      <w:pPr>
        <w:tabs>
          <w:tab w:val="left" w:pos="1985"/>
        </w:tabs>
        <w:overflowPunct/>
        <w:autoSpaceDE/>
        <w:autoSpaceDN/>
        <w:adjustRightInd/>
        <w:ind w:left="1985" w:right="425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7670C5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7670C5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597208A7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10.31.20.100-H</w:t>
      </w:r>
    </w:p>
    <w:p w14:paraId="06C2D852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BF1799B" w14:textId="64839363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Lohn...........................</w:t>
      </w:r>
      <w:r w:rsidR="007670C5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</w:t>
      </w:r>
    </w:p>
    <w:p w14:paraId="79D33BDF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7ACD0EC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BD7D1C3" w14:textId="26BA16F5" w:rsid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C0F6E40" w14:textId="77777777" w:rsidR="007670C5" w:rsidRDefault="007670C5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FBEAAA9" w14:textId="60A60197" w:rsidR="007670C5" w:rsidRDefault="007670C5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B97E2C8" w14:textId="77777777" w:rsidR="007670C5" w:rsidRPr="00C82EFB" w:rsidRDefault="007670C5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197127D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BAD0793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80854C9" w14:textId="07055E67" w:rsidR="00C82EFB" w:rsidRPr="00C82EFB" w:rsidRDefault="00C82EFB" w:rsidP="007670C5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r w:rsidR="007670C5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Winkel 45°</w:t>
      </w:r>
    </w:p>
    <w:p w14:paraId="72A9A0AC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085D7D9" w14:textId="77777777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Winkel 45°; Innenrohr DE 110 x 4,2mm, Außenrohr DE 160 x 6,2mm, Formteilenden verlängert zum Heizwendelschweißen (HM), mit allen für die Systemsicherheit notwendigen Innen-/ Außenrohrfestpunkten, Ringraum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Heizbandverbinder,entsprechend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den Vorbemerkungen liefern, höhen- und fluchtgerecht verlegen, einschließlich aller Nebenarbeiten.</w:t>
      </w:r>
    </w:p>
    <w:p w14:paraId="59B6994A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D2396A8" w14:textId="3F32DF9B" w:rsidR="00C82EFB" w:rsidRPr="00C82EFB" w:rsidRDefault="00C82EFB" w:rsidP="00C82EFB">
      <w:pPr>
        <w:tabs>
          <w:tab w:val="left" w:pos="1985"/>
        </w:tabs>
        <w:overflowPunct/>
        <w:autoSpaceDE/>
        <w:autoSpaceDN/>
        <w:adjustRightInd/>
        <w:ind w:left="1985" w:right="14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7670C5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7670C5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69577EA6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12.16.45-1145-H</w:t>
      </w:r>
    </w:p>
    <w:p w14:paraId="5CA29B6B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5312E09" w14:textId="456588EB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Lohn...........................</w:t>
      </w:r>
      <w:r w:rsidR="007670C5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2AC00B21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477AE22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E600A39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574E533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089D415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299FB73" w14:textId="63428B7E" w:rsidR="00C82EFB" w:rsidRPr="00C82EFB" w:rsidRDefault="00C82EFB" w:rsidP="007670C5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r w:rsidR="007670C5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Winkel 88,5°</w:t>
      </w:r>
    </w:p>
    <w:p w14:paraId="7850521A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C6A9BCB" w14:textId="77777777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Winkel 88,5°, Innenrohr DE 110 x 4,2mm, Außenrohr DE 160 x 6,2mm, Formteilenden verlängert zum Heizwendelschweißen (HM), mit allen für die Systemsicherheit notwendigen Innen-/ Außenrohrfestpunkten, Ringraum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Heizbandverbinder,entsprechend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den Vorbemerkungen liefern, höhen- und fluchtgerecht verlegen, einschließlich aller Nebenarbeiten.</w:t>
      </w:r>
    </w:p>
    <w:p w14:paraId="60E78765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D4226ED" w14:textId="496A3B21" w:rsidR="00C82EFB" w:rsidRPr="00C82EFB" w:rsidRDefault="00C82EFB" w:rsidP="00C82EFB">
      <w:pPr>
        <w:tabs>
          <w:tab w:val="left" w:pos="1985"/>
        </w:tabs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7670C5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7670C5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5DDC27E4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12.16.88-1188-H</w:t>
      </w:r>
    </w:p>
    <w:p w14:paraId="61F32ED7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958E637" w14:textId="03D23123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Lohn..........................</w:t>
      </w:r>
      <w:r w:rsidR="007670C5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7284AC56" w14:textId="31B3B0BB" w:rsid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58FC56E" w14:textId="77777777" w:rsidR="007670C5" w:rsidRPr="00C82EFB" w:rsidRDefault="007670C5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6D44FB5" w14:textId="61ABF6B7" w:rsidR="00C82EFB" w:rsidRPr="00C82EFB" w:rsidRDefault="00C82EFB" w:rsidP="003A370E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r w:rsidR="003A370E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Bogen 45°</w:t>
      </w:r>
    </w:p>
    <w:p w14:paraId="7A02C551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758AA36" w14:textId="77777777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Bogen 45°, Innenrohr DE 125 x 4,8mm, Außenrohr DE 200 x 6,2mm, Formteilenden verlängert zum Heizwendelschweißen (HM), mit allen für die Systemsicherheit notwendigen Innen-/ Außenrohrfestpunkten, Ringraum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Heizbandverbinder,entsprechend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den Vorbemerkungen liefern, höhen- und fluchtgerecht verlegen, einschließlich aller Nebenarbeiten.</w:t>
      </w:r>
    </w:p>
    <w:p w14:paraId="7F86C822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0B8BD7B" w14:textId="4EAC40DC" w:rsidR="00C82EFB" w:rsidRPr="00C82EFB" w:rsidRDefault="00C82EFB" w:rsidP="00C82EFB">
      <w:pPr>
        <w:tabs>
          <w:tab w:val="left" w:pos="1985"/>
          <w:tab w:val="left" w:pos="9072"/>
        </w:tabs>
        <w:overflowPunct/>
        <w:autoSpaceDE/>
        <w:autoSpaceDN/>
        <w:adjustRightInd/>
        <w:ind w:left="1985" w:right="85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3A370E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3A370E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GmbH,</w:t>
      </w:r>
      <w:r w:rsidR="00A3646F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7A49FEB5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11.20.45-1245-H</w:t>
      </w:r>
    </w:p>
    <w:p w14:paraId="03BD5CAB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298C9CA" w14:textId="4AE45D9F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Lohn..........................</w:t>
      </w:r>
      <w:r w:rsidR="003A370E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0A8210AB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AC63222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07E1D2A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131B3CA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ACB3CED" w14:textId="49159962" w:rsidR="00C82EFB" w:rsidRPr="00C82EFB" w:rsidRDefault="00C82EFB" w:rsidP="003A370E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r w:rsidR="003A370E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Bogen 45°</w:t>
      </w:r>
    </w:p>
    <w:p w14:paraId="71ED2331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16BF980" w14:textId="77777777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Bogen 45°, Innenrohr DE 160 x 6,2mm, Außenrohr DE 250 x 7,7mm, Formteilenden verlängert zum Heizwendelschweißen (HM), mit allen für die Systemsicherheit notwendigen Innen-/ Außenrohrfestpunkten, Ringraum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Heizbandverbinder,entsprechend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den Vorbemerkungen liefern, höhen- und fluchtgerecht verlegen, einschließlich aller Nebenarbeiten.</w:t>
      </w:r>
    </w:p>
    <w:p w14:paraId="164F7028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08E5B0B" w14:textId="6B236CE6" w:rsidR="00C82EFB" w:rsidRPr="00C82EFB" w:rsidRDefault="00C82EFB" w:rsidP="00C82EFB">
      <w:pPr>
        <w:tabs>
          <w:tab w:val="left" w:pos="1985"/>
        </w:tabs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3A370E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3A370E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7047646C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11.25.45-1645-H</w:t>
      </w:r>
    </w:p>
    <w:p w14:paraId="7DE4829C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2739E52" w14:textId="098DD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Lohn..........................</w:t>
      </w:r>
      <w:r w:rsidR="003A370E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688D8F2C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9BA6D98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00B1532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438E2BF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373F221" w14:textId="218FB59E" w:rsidR="00C82EFB" w:rsidRPr="00C82EFB" w:rsidRDefault="00C82EFB" w:rsidP="003A370E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r w:rsidR="003A370E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Bogen 45°</w:t>
      </w:r>
    </w:p>
    <w:p w14:paraId="421CD466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70D22FF" w14:textId="77777777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Bogen 45°, Innenrohr DE 200 x 6,2mm, Außenrohr DE 315 x 9,7mm, Formteilenden verlängert zum Heizwendelschweißen (HM), mit allen für die Systemsicherheit notwendigen Innen-/ Außenrohrfestpunkten, Ringraum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7E047796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C6CA55D" w14:textId="344EB699" w:rsidR="00C82EFB" w:rsidRPr="00C82EFB" w:rsidRDefault="00C82EFB" w:rsidP="00C82EFB">
      <w:pPr>
        <w:tabs>
          <w:tab w:val="left" w:pos="1985"/>
        </w:tabs>
        <w:overflowPunct/>
        <w:autoSpaceDE/>
        <w:autoSpaceDN/>
        <w:adjustRightInd/>
        <w:ind w:left="1985" w:right="709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3A370E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3A370E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3F109B9B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11.31.45-2045-H</w:t>
      </w:r>
    </w:p>
    <w:p w14:paraId="7B2E5356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B3FF5C4" w14:textId="75788B98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Lohn..........................</w:t>
      </w:r>
      <w:r w:rsidR="003A370E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1FC42CDB" w14:textId="4ABFD9A8" w:rsid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D0DE636" w14:textId="594579D6" w:rsidR="003A370E" w:rsidRDefault="003A370E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95FE6E0" w14:textId="77777777" w:rsidR="003A370E" w:rsidRPr="00C82EFB" w:rsidRDefault="003A370E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3F9A06E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Umlenkung 2x45°</w:t>
      </w:r>
    </w:p>
    <w:p w14:paraId="5A8C71C1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8F4D220" w14:textId="77777777" w:rsidR="00C82EFB" w:rsidRPr="00C82EFB" w:rsidRDefault="00C82EFB" w:rsidP="00C82EFB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Umlenkung 2x45°, Innenrohr DE 110 x 4,2mm, Außenrohr DE 160 x 6,2mm, Formteilenden verlängert zum Heizwendelschweißen (HM), mit allen für die Systemsicherheit notwendigen Innen-/ Außenrohrfestpunkten, Ringraum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432E0DBC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8D1C5A7" w14:textId="528579D5" w:rsidR="00C82EFB" w:rsidRPr="00C82EFB" w:rsidRDefault="00C82EFB" w:rsidP="00C82EFB">
      <w:pPr>
        <w:tabs>
          <w:tab w:val="left" w:pos="1985"/>
          <w:tab w:val="left" w:pos="8931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3A370E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3A370E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02988824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12.16.47-1147-H</w:t>
      </w:r>
    </w:p>
    <w:p w14:paraId="30AB72D8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C6190ED" w14:textId="7EF8E84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Lohn..........................</w:t>
      </w:r>
      <w:r w:rsidR="003A370E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0601B762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AE4D191" w14:textId="2DF3EFBE" w:rsid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24120EC" w14:textId="1798A97F" w:rsidR="003A370E" w:rsidRDefault="003A370E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6AB239C" w14:textId="77777777" w:rsidR="003A370E" w:rsidRPr="00C82EFB" w:rsidRDefault="003A370E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7486C8A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276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Umlenkung 2x45°</w:t>
      </w:r>
    </w:p>
    <w:p w14:paraId="00789AD7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DD8E021" w14:textId="77777777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Umlenkung 2x45°, Innenrohr DE 125 x 4,8mm, Außenrohr DE 200 x 6,2mm, Formteilenden verlängert zum Heizwendelschweißen (HM), mit allen für die Systemsicherheit notwendigen Innen-/ Außenrohrfestpunkten, Ringraum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741B2A67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136A3A5" w14:textId="631A2113" w:rsidR="00C82EFB" w:rsidRPr="00C82EFB" w:rsidRDefault="00C82EFB" w:rsidP="00C82EFB">
      <w:pPr>
        <w:tabs>
          <w:tab w:val="left" w:pos="1985"/>
        </w:tabs>
        <w:overflowPunct/>
        <w:autoSpaceDE/>
        <w:autoSpaceDN/>
        <w:adjustRightInd/>
        <w:ind w:left="1985" w:right="709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C46767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C46767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3830DAAB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12.20.47-1247-H</w:t>
      </w:r>
    </w:p>
    <w:p w14:paraId="454190E9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F611CB9" w14:textId="093E8812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Lohn..........................</w:t>
      </w:r>
      <w:r w:rsidR="00C46767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4B97DC7E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BF2AE35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811F853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4707685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Umlenkung 2x45°</w:t>
      </w:r>
    </w:p>
    <w:p w14:paraId="197FBB83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4495958" w14:textId="77777777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Umlenkung 2x45°, Innenrohr DE 160 x 6,2mm, Außenrohr DE 250 x 7,7mm, Formteilenden verlängert zum Heizwendelschweißen (HM), mit allen für die Systemsicherheit notwendigen Innen-/ Außenrohrfestpunkten, Ringraum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1CF56D1F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E68042C" w14:textId="1906F402" w:rsidR="00C82EFB" w:rsidRPr="00C82EFB" w:rsidRDefault="00C82EFB" w:rsidP="00C82EFB">
      <w:pPr>
        <w:tabs>
          <w:tab w:val="left" w:pos="1985"/>
          <w:tab w:val="left" w:pos="9072"/>
        </w:tabs>
        <w:overflowPunct/>
        <w:autoSpaceDE/>
        <w:autoSpaceDN/>
        <w:adjustRightInd/>
        <w:ind w:left="1985" w:right="709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C46767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C46767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4774D185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12.25.47-1647-H</w:t>
      </w:r>
    </w:p>
    <w:p w14:paraId="6796A45F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92CAE2D" w14:textId="4D6F775C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Lohn..........................</w:t>
      </w:r>
      <w:r w:rsidR="00C46767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6222A9C5" w14:textId="4842F5A3" w:rsid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BD659A9" w14:textId="793A945D" w:rsidR="00C46767" w:rsidRDefault="00C4676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75AAA2C" w14:textId="4C3F3386" w:rsidR="00C46767" w:rsidRDefault="00C4676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FA877D8" w14:textId="77777777" w:rsidR="00C46767" w:rsidRPr="00C82EFB" w:rsidRDefault="00C4676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6D7D7F6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992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Umlenkung 2x45°</w:t>
      </w:r>
    </w:p>
    <w:p w14:paraId="0184D9B4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0A07FFE" w14:textId="77777777" w:rsidR="00C82EFB" w:rsidRPr="00C82EFB" w:rsidRDefault="00C82EFB" w:rsidP="00C82EFB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Umlenkung 2x45°, Innenrohr DE 200 x 6,2mm, Außenrohr DE 315 x 9,7mm, Formteilenden verlängert zum Heizwendelschweißen (HM), mit allen für die Systemsicherheit notwendigen Innen-/ Außenrohrfestpunkten, Ringraum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085B168F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97D1E61" w14:textId="5F24257B" w:rsidR="00C82EFB" w:rsidRPr="00C82EFB" w:rsidRDefault="00C82EFB" w:rsidP="00C82EFB">
      <w:pPr>
        <w:tabs>
          <w:tab w:val="left" w:pos="1985"/>
          <w:tab w:val="left" w:pos="9072"/>
        </w:tabs>
        <w:overflowPunct/>
        <w:autoSpaceDE/>
        <w:autoSpaceDN/>
        <w:adjustRightInd/>
        <w:ind w:left="1985" w:right="85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C46767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C46767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40032C15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12.31.47-2047-H</w:t>
      </w:r>
    </w:p>
    <w:p w14:paraId="54BEE7FC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AD69DE4" w14:textId="1AF7AEE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Lohn..........................</w:t>
      </w:r>
      <w:r w:rsidR="00C46767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56740A85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FB7DFA0" w14:textId="2AFD89A5" w:rsid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B963B7B" w14:textId="77777777" w:rsidR="00C46767" w:rsidRPr="00C82EFB" w:rsidRDefault="00C4676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C0AB6E5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Reduktion konzentrisch</w:t>
      </w:r>
    </w:p>
    <w:p w14:paraId="02174AC2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29BA69A" w14:textId="77777777" w:rsidR="00C82EFB" w:rsidRPr="00C82EFB" w:rsidRDefault="00C82EFB" w:rsidP="00C82EFB">
      <w:pPr>
        <w:tabs>
          <w:tab w:val="left" w:pos="1985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-Abfluss-Doppelrohrleitungssystem – Reduktion konzentrisch,</w:t>
      </w:r>
    </w:p>
    <w:p w14:paraId="38534FA5" w14:textId="77777777" w:rsidR="00C82EFB" w:rsidRPr="00C82EFB" w:rsidRDefault="00C82EFB" w:rsidP="00C82EFB">
      <w:pPr>
        <w:tabs>
          <w:tab w:val="left" w:pos="1985"/>
          <w:tab w:val="left" w:pos="8222"/>
          <w:tab w:val="left" w:pos="8789"/>
        </w:tabs>
        <w:overflowPunct/>
        <w:autoSpaceDE/>
        <w:autoSpaceDN/>
        <w:adjustRightInd/>
        <w:spacing w:before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Innenrohr DE 110 x 4,2mm, Außenrohr DE 160 x 6,2mm,</w:t>
      </w:r>
    </w:p>
    <w:p w14:paraId="6F23346C" w14:textId="77777777" w:rsidR="00C82EFB" w:rsidRPr="00C82EFB" w:rsidRDefault="00C82EFB" w:rsidP="00C82EFB">
      <w:pPr>
        <w:tabs>
          <w:tab w:val="left" w:pos="1985"/>
          <w:tab w:val="left" w:pos="8222"/>
          <w:tab w:val="left" w:pos="8789"/>
        </w:tabs>
        <w:overflowPunct/>
        <w:autoSpaceDE/>
        <w:autoSpaceDN/>
        <w:adjustRightInd/>
        <w:spacing w:after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Innenrohr DE 125 x 4,8mm, Außenrohr DE 200 x 6,2mm,</w:t>
      </w:r>
    </w:p>
    <w:p w14:paraId="349EF804" w14:textId="77777777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Formteilenden verlängert zum Heizwendelschweißen (HM), mit allen für die Systemsicherheit notwendigen Innen-/ Außenrohrfestpunkten, Ringraum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519D70C4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FFBFBB4" w14:textId="18C2B83A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C46767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C46767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20F3DC78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15.20.16-1211-H</w:t>
      </w:r>
    </w:p>
    <w:p w14:paraId="465DA449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174634F" w14:textId="395FA386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Lohn..........................</w:t>
      </w:r>
      <w:r w:rsidR="00C46767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</w:t>
      </w:r>
    </w:p>
    <w:p w14:paraId="3912788F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4A7DBE5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6ABA0C9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143E22A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B355559" w14:textId="77777777" w:rsidR="00C82EFB" w:rsidRPr="00C82EFB" w:rsidRDefault="00C82EFB" w:rsidP="00C82EFB">
      <w:pPr>
        <w:tabs>
          <w:tab w:val="left" w:pos="1985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Reduktion konzentrisch</w:t>
      </w:r>
    </w:p>
    <w:p w14:paraId="1817DDFF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6AC4EFC" w14:textId="77777777" w:rsidR="00C82EFB" w:rsidRPr="00C82EFB" w:rsidRDefault="00C82EFB" w:rsidP="00C82EFB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-Abfluss-Doppelrohrleitungssystem – Reduktion konzentrisch,</w:t>
      </w:r>
    </w:p>
    <w:p w14:paraId="7B5F0118" w14:textId="77777777" w:rsidR="00C82EFB" w:rsidRPr="00C82EFB" w:rsidRDefault="00C82EFB" w:rsidP="00C82EFB">
      <w:pPr>
        <w:tabs>
          <w:tab w:val="left" w:pos="1985"/>
          <w:tab w:val="left" w:pos="8222"/>
          <w:tab w:val="left" w:pos="8789"/>
        </w:tabs>
        <w:overflowPunct/>
        <w:autoSpaceDE/>
        <w:autoSpaceDN/>
        <w:adjustRightInd/>
        <w:spacing w:before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Innenrohr DE 110 x 4,2mm, Außenrohr DE 160 x 6,2mm,</w:t>
      </w:r>
    </w:p>
    <w:p w14:paraId="06B9F6F9" w14:textId="77777777" w:rsidR="00C82EFB" w:rsidRPr="00C82EFB" w:rsidRDefault="00C82EFB" w:rsidP="00C82EFB">
      <w:pPr>
        <w:tabs>
          <w:tab w:val="left" w:pos="1985"/>
          <w:tab w:val="left" w:pos="8222"/>
          <w:tab w:val="left" w:pos="8789"/>
        </w:tabs>
        <w:overflowPunct/>
        <w:autoSpaceDE/>
        <w:autoSpaceDN/>
        <w:adjustRightInd/>
        <w:spacing w:after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Innenrohr DE 160 x 6,2mm, Außenrohr DE 250 x 7,7mm,</w:t>
      </w:r>
    </w:p>
    <w:p w14:paraId="27446EAC" w14:textId="77777777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Formteilenden verlängert zum Heizwendelschweißen (HM), mit allen für die Systemsicherheit notwendigen Innen-/ Außenrohrfestpunkten, Ringraum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07568984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DE635F1" w14:textId="2A84871C" w:rsidR="00C82EFB" w:rsidRPr="00C82EFB" w:rsidRDefault="00C82EFB" w:rsidP="00C82EFB">
      <w:pPr>
        <w:tabs>
          <w:tab w:val="left" w:pos="1985"/>
        </w:tabs>
        <w:overflowPunct/>
        <w:autoSpaceDE/>
        <w:autoSpaceDN/>
        <w:adjustRightInd/>
        <w:ind w:left="1985" w:right="85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C46767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C46767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23B01FBE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15.25.16-1611-H</w:t>
      </w:r>
    </w:p>
    <w:p w14:paraId="36BE708D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2F0915D" w14:textId="6F8B84EA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</w:t>
      </w:r>
      <w:r w:rsidR="00C46767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220562D8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D759D5C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DB3CD2F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5D3591E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Reduktion konzentrisch</w:t>
      </w:r>
    </w:p>
    <w:p w14:paraId="780EB3F4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71A9299" w14:textId="77777777" w:rsidR="00C82EFB" w:rsidRPr="00C82EFB" w:rsidRDefault="00C82EFB" w:rsidP="00C82EFB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-Abfluss-Doppelrohrleitungssystem – Reduktion konzentrisch,</w:t>
      </w:r>
    </w:p>
    <w:p w14:paraId="0176D446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spacing w:before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Innenrohr DE 125 x 4,8mm, Außenrohr DE 200 x 6,2mm,</w:t>
      </w:r>
    </w:p>
    <w:p w14:paraId="46BA28FE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spacing w:after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Innenrohr DE 160 x 6,2mm, Außenrohr DE 250 x 7,7mm,</w:t>
      </w:r>
    </w:p>
    <w:p w14:paraId="6EC36E84" w14:textId="77777777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Formteilenden verlängert zum Heizwendelschweißen (HM), mit allen für die Systemsicherheit notwendigen Innen-/ Außenrohrfestpunkten, Ringraum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5A73A5E1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1AF802F" w14:textId="689BC8A1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C46767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C46767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64D53D93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15.25.20-1612-H</w:t>
      </w:r>
    </w:p>
    <w:p w14:paraId="63A81A93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3106201" w14:textId="3D3F3224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</w:t>
      </w:r>
      <w:r w:rsidR="00C46767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668C89B7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88C2B04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AAF178C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Reduktion konzentrisch</w:t>
      </w:r>
    </w:p>
    <w:p w14:paraId="2A275CE2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32309DE" w14:textId="77777777" w:rsidR="00C82EFB" w:rsidRPr="00C82EFB" w:rsidRDefault="00C82EFB" w:rsidP="00C82EFB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-Abfluss-Doppelrohrleitungssystem – Reduktion konzentrisch,</w:t>
      </w:r>
    </w:p>
    <w:p w14:paraId="323E533B" w14:textId="77777777" w:rsidR="00C82EFB" w:rsidRPr="00C82EFB" w:rsidRDefault="00C82EFB" w:rsidP="00C82EFB">
      <w:pPr>
        <w:tabs>
          <w:tab w:val="left" w:pos="1985"/>
          <w:tab w:val="left" w:pos="8505"/>
        </w:tabs>
        <w:overflowPunct/>
        <w:autoSpaceDE/>
        <w:autoSpaceDN/>
        <w:adjustRightInd/>
        <w:spacing w:before="60"/>
        <w:ind w:right="1418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Innenrohr DE 110 x 4,2mm, Außenrohr DE 160 x 6,2mm,</w:t>
      </w:r>
    </w:p>
    <w:p w14:paraId="1C0BC026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spacing w:after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Innenrohr DE 200 x 6,2mm, Außenrohr DE 315 x 9,7mm,</w:t>
      </w:r>
    </w:p>
    <w:p w14:paraId="09D730C0" w14:textId="77777777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Formteilenden verlängert zum Heizwendelschweißen (HM), mit allen für die Systemsicherheit notwendigen Innen-/ Außenrohrfestpunkten, Ringraum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1F75D90B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71443AE" w14:textId="37DC5AEF" w:rsidR="00C82EFB" w:rsidRPr="00C82EFB" w:rsidRDefault="00C82EFB" w:rsidP="00C82EFB">
      <w:pPr>
        <w:tabs>
          <w:tab w:val="left" w:pos="1985"/>
          <w:tab w:val="left" w:pos="8931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C46767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C46767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2F752508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15.31.16-2011-H</w:t>
      </w:r>
    </w:p>
    <w:p w14:paraId="3C1A6DF0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CF85558" w14:textId="3C551575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</w:t>
      </w:r>
      <w:r w:rsidR="00C46767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3DEF03E9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1029AA0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BF2CEE2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Reduktion konzentrisch</w:t>
      </w:r>
    </w:p>
    <w:p w14:paraId="7CF77729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CA34F8A" w14:textId="77777777" w:rsidR="00C82EFB" w:rsidRPr="00C82EFB" w:rsidRDefault="00C82EFB" w:rsidP="00C82EFB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-Abfluss-Doppelrohrleitungssystem – Reduktion konzentrisch,</w:t>
      </w:r>
    </w:p>
    <w:p w14:paraId="602F2D7C" w14:textId="77777777" w:rsidR="00C82EFB" w:rsidRPr="00C82EFB" w:rsidRDefault="00C82EFB" w:rsidP="00C82EFB">
      <w:pPr>
        <w:tabs>
          <w:tab w:val="left" w:pos="1985"/>
          <w:tab w:val="left" w:pos="9214"/>
        </w:tabs>
        <w:overflowPunct/>
        <w:autoSpaceDE/>
        <w:autoSpaceDN/>
        <w:adjustRightInd/>
        <w:spacing w:before="60"/>
        <w:ind w:right="709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Innenrohr DE 125 x 4,8mm, Außenrohr DE 200 x 6,2mm,</w:t>
      </w:r>
    </w:p>
    <w:p w14:paraId="0CF0CB69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spacing w:after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Innenrohr DE 200 x 6,2mm, Außenrohr DE 315 x 9,7mm,</w:t>
      </w:r>
    </w:p>
    <w:p w14:paraId="0CB83B10" w14:textId="77777777" w:rsidR="00C82EFB" w:rsidRPr="00C82EFB" w:rsidRDefault="00C82EFB" w:rsidP="00C82EFB">
      <w:pPr>
        <w:tabs>
          <w:tab w:val="left" w:pos="1985"/>
          <w:tab w:val="left" w:pos="8505"/>
        </w:tabs>
        <w:overflowPunct/>
        <w:autoSpaceDE/>
        <w:autoSpaceDN/>
        <w:adjustRightInd/>
        <w:ind w:left="1985" w:right="1418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Formteilenden verlängert zum Heizwendelschweißen (HM), mit allen für die Systemsicherheit notwendigen Innen-/ Außenrohrfestpunkten, Ringraum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12BE85F8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2263491" w14:textId="0E1856FD" w:rsidR="00C82EFB" w:rsidRPr="00C82EFB" w:rsidRDefault="00C82EFB" w:rsidP="00C82EFB">
      <w:pPr>
        <w:tabs>
          <w:tab w:val="left" w:pos="1985"/>
          <w:tab w:val="left" w:pos="8931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C46767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C46767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7EBB5E5D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15.31.20-2012-H</w:t>
      </w:r>
    </w:p>
    <w:p w14:paraId="751FFEC2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77D44BF" w14:textId="0E3842BC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</w:t>
      </w:r>
      <w:r w:rsidR="00C46767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4BC33F5C" w14:textId="77777777" w:rsidR="00C82EFB" w:rsidRPr="00C82EFB" w:rsidRDefault="00C82EFB" w:rsidP="00C82EFB">
      <w:pPr>
        <w:tabs>
          <w:tab w:val="left" w:pos="1985"/>
          <w:tab w:val="left" w:pos="9923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C627C73" w14:textId="77777777" w:rsidR="00C82EFB" w:rsidRPr="00C82EFB" w:rsidRDefault="00C82EFB" w:rsidP="00C82EFB">
      <w:pPr>
        <w:tabs>
          <w:tab w:val="left" w:pos="1985"/>
          <w:tab w:val="left" w:pos="9923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94CFAF5" w14:textId="77777777" w:rsidR="00C82EFB" w:rsidRPr="00C82EFB" w:rsidRDefault="00C82EFB" w:rsidP="00C82EFB">
      <w:pPr>
        <w:tabs>
          <w:tab w:val="left" w:pos="1985"/>
          <w:tab w:val="left" w:pos="9923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DE19F31" w14:textId="22087ED1" w:rsidR="00C82EFB" w:rsidRPr="00C82EFB" w:rsidRDefault="00C82EFB" w:rsidP="00FF37CF">
      <w:pPr>
        <w:tabs>
          <w:tab w:val="left" w:pos="1985"/>
          <w:tab w:val="left" w:pos="9923"/>
        </w:tabs>
        <w:overflowPunct/>
        <w:autoSpaceDE/>
        <w:autoSpaceDN/>
        <w:adjustRightInd/>
        <w:ind w:left="1980" w:hanging="1980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– Reduktion</w:t>
      </w:r>
      <w:r w:rsidR="00FF37CF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konzentrisch</w:t>
      </w:r>
    </w:p>
    <w:p w14:paraId="43A4D40C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567A182" w14:textId="77777777" w:rsidR="00C82EFB" w:rsidRPr="00C82EFB" w:rsidRDefault="00C82EFB" w:rsidP="00C82EFB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-Abfluss-Doppelrohrleitungssystem – Reduktion konzentrisch,</w:t>
      </w:r>
    </w:p>
    <w:p w14:paraId="13ABC734" w14:textId="77777777" w:rsidR="00C82EFB" w:rsidRPr="00C82EFB" w:rsidRDefault="00C82EFB" w:rsidP="00C82EFB">
      <w:pPr>
        <w:tabs>
          <w:tab w:val="left" w:pos="1985"/>
          <w:tab w:val="left" w:pos="8505"/>
        </w:tabs>
        <w:overflowPunct/>
        <w:autoSpaceDE/>
        <w:autoSpaceDN/>
        <w:adjustRightInd/>
        <w:spacing w:before="60"/>
        <w:ind w:right="1418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Innenrohr DE 160 x 6,2mm, Außenrohr DE 250 x 7,7mm,</w:t>
      </w:r>
    </w:p>
    <w:p w14:paraId="4005DA9A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spacing w:after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Innenrohr DE 200 x 6,2mm, Außenrohr DE 315 x 9,7mm,</w:t>
      </w:r>
    </w:p>
    <w:p w14:paraId="3BA00F13" w14:textId="77777777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Formteilenden verlängert zum Heizwendelschweißen (HM), mit allen für die Systemsicherheit notwendigen Innen-/ Außenrohrfestpunkten, Ringraum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066F3089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2A5A912" w14:textId="4A6106FE" w:rsidR="00C82EFB" w:rsidRPr="00C82EFB" w:rsidRDefault="00C82EFB" w:rsidP="00C82EFB">
      <w:pPr>
        <w:tabs>
          <w:tab w:val="left" w:pos="1985"/>
          <w:tab w:val="left" w:pos="8931"/>
        </w:tabs>
        <w:overflowPunct/>
        <w:autoSpaceDE/>
        <w:autoSpaceDN/>
        <w:adjustRightInd/>
        <w:ind w:left="1985" w:right="85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FF37CF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FF37CF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5854054F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15.31.25-2016-H</w:t>
      </w:r>
    </w:p>
    <w:p w14:paraId="2A5C8596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A7D95D2" w14:textId="11027F5B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</w:t>
      </w:r>
      <w:r w:rsidR="00FF37CF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7EE97A51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E067E3E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93F028E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151F19A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Endübergang</w:t>
      </w:r>
    </w:p>
    <w:p w14:paraId="1FAE8FFE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6D6BE19" w14:textId="77777777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3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– Endübergang (Übergang von Doppel- auf Einzelrohr) Innenrohr DE 110 x 4,2mm, Außenrohr DE 160 x 6,2mm, Formteilenden verlängert zum Heizwendelschweißen (HM), ½“-IG-Muffe mit Schutzstopfen (zur Ringraumprüfung und zum Anschließen einer visuellen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Leckagekontrolle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), Ringraum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774768BF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98A52EA" w14:textId="1655ED8B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FF37CF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FF37CF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GmbH,</w:t>
      </w:r>
    </w:p>
    <w:p w14:paraId="1A9B814C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5ABC137B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67.16.11-H</w:t>
      </w:r>
    </w:p>
    <w:p w14:paraId="7C442B79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E44C055" w14:textId="6A728346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</w:t>
      </w:r>
      <w:r w:rsidR="00FF37CF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0E9374FE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9FBEE45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0F0972B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8E43F1D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89A067B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Endübergang</w:t>
      </w:r>
    </w:p>
    <w:p w14:paraId="17F74AFE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504AF7E" w14:textId="77777777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– Endübergang (Übergang von Doppel- auf Einzelrohr), Innenrohr DE 125 x 4,8mm, Außenrohr DE 200 x 6,2mm, Formteilenden verlängert zum Heizwendelschweißen (HM), ½“-IG-Muffe mit Schutzstopfen (zur Ringraumprüfung und zum Anschließen einer visuellen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Leckagekontrolle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), Ringraum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1FCD379D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EDB366A" w14:textId="4B3C3863" w:rsidR="00C82EFB" w:rsidRPr="00C82EFB" w:rsidRDefault="00C82EFB" w:rsidP="00C82EFB">
      <w:pPr>
        <w:tabs>
          <w:tab w:val="left" w:pos="1985"/>
          <w:tab w:val="left" w:pos="9214"/>
        </w:tabs>
        <w:overflowPunct/>
        <w:autoSpaceDE/>
        <w:autoSpaceDN/>
        <w:adjustRightInd/>
        <w:ind w:left="1985" w:right="709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FF37CF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FF37CF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5AC332B5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67.20.12-H</w:t>
      </w:r>
    </w:p>
    <w:p w14:paraId="0D7D3E6C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8D06198" w14:textId="0CF46F2B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</w:t>
      </w:r>
      <w:r w:rsidR="00FF37CF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0D3CCC14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06DD628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0BDB3E4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8F3C22D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A6CEDB3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Endübergang</w:t>
      </w:r>
    </w:p>
    <w:p w14:paraId="0FE7AC18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5C1D3CF" w14:textId="77777777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– Endübergang (Übergang von Doppel- auf Einzelrohr), Innenrohr DE 160 x 6,2mm, Außenrohr DE 250 x 7,7mm, Formteilenden verlängert zum Heizwendelschweißen (HM), ½“-IG-Muffe mit Schutzstopfen (zur Ringraumprüfung und zum Anschließen einer visuellen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Leckagekontrolle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), Ringraum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37E783CB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7B7C32F" w14:textId="41D422CA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FF37CF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FF37CF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6FC7C401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67.25.16-H</w:t>
      </w:r>
    </w:p>
    <w:p w14:paraId="5DB743B6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AAD85F1" w14:textId="5FB66B02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</w:t>
      </w:r>
      <w:r w:rsidR="00FF37CF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4DF84CCF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9A78E5F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C0D9EF0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1974184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D3C6DBD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Endübergang</w:t>
      </w:r>
    </w:p>
    <w:p w14:paraId="424AEFFC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FE567FE" w14:textId="77777777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– Endübergang (Übergang von Doppel- auf Einzelrohr), Innenrohr DE 200 x 6,2mm, Außenrohr DE 315 x 9,7mm,Formteilenden verlängert zum Heizwendelschweißen (HM), ½“-IG-Muffe mit Schutzstopfen (zur Ringraumprüfung und zum Anschließen einer visuellen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Leckagekontrolle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), Ringraum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2ED3661F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F018DD9" w14:textId="63E91FFE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A3646F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A3646F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79ABAED2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A5EAB32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67.31.20-H</w:t>
      </w:r>
    </w:p>
    <w:p w14:paraId="2CDA6F36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95BB507" w14:textId="3DF61A9B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</w:t>
      </w:r>
      <w:r w:rsidR="00A3646F">
        <w:rPr>
          <w:rFonts w:ascii="Century Gothic" w:hAnsi="Century Gothic" w:cs="Arial"/>
          <w:color w:val="595959" w:themeColor="text1" w:themeTint="A6"/>
          <w:szCs w:val="22"/>
        </w:rPr>
        <w:t xml:space="preserve">  …………………. </w:t>
      </w:r>
    </w:p>
    <w:p w14:paraId="2E3CC189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5EE8651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AA381C2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egal</w:t>
      </w:r>
    </w:p>
    <w:p w14:paraId="5DB5A905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D2211D7" w14:textId="77777777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egal, Innenrohr DE 110 x 4,2mm, Außenrohr DE 160 x 6,2mm, Formteilenden verlängert zum Heizwendelschweißen (HM), mit allen für die Systemsicherheit notwendigen Innen-/ Außenrohrfestpunkten, Ringraum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3F132399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C496ACA" w14:textId="0FB79E2F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A3646F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A3646F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0792A8CB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30.16.16-1111-H</w:t>
      </w:r>
    </w:p>
    <w:p w14:paraId="20622C52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14AFE95" w14:textId="36C0CA1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</w:t>
      </w:r>
      <w:r w:rsidR="00A3646F">
        <w:rPr>
          <w:rFonts w:ascii="Century Gothic" w:hAnsi="Century Gothic" w:cs="Arial"/>
          <w:color w:val="595959" w:themeColor="text1" w:themeTint="A6"/>
          <w:szCs w:val="22"/>
        </w:rPr>
        <w:t xml:space="preserve">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65158E31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6FCD595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C9A5832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836504E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5219022" w14:textId="77777777" w:rsidR="00C82EFB" w:rsidRPr="00C82EFB" w:rsidRDefault="00C82EFB" w:rsidP="00C82EFB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reduziert</w:t>
      </w:r>
    </w:p>
    <w:p w14:paraId="43A32B30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5BCAB2C" w14:textId="77777777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reduziert, Innenrohr DE 125 x 4,8mm, Außenrohr DE 200 x 6,2mm, seitlicher Zulauf Innenrohr DE 110 x 4,2mm, Außenrohr DE 160 x 6,2mm, Formteilenden verlängert zum Heizwendelschweißen (HM), mit allen für die Systemsicherheit notwendigen Innen-/ Außenrohrfestpunkten, Ringraum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11FFB5EB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9F2A04F" w14:textId="600E30C5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A3646F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A3646F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0BFCC96C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30.20.16-1211-H</w:t>
      </w:r>
    </w:p>
    <w:p w14:paraId="7BC7FC16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21EDF9D" w14:textId="0B27E16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</w:t>
      </w:r>
      <w:r w:rsidR="00A3646F">
        <w:rPr>
          <w:rFonts w:ascii="Century Gothic" w:hAnsi="Century Gothic" w:cs="Arial"/>
          <w:color w:val="595959" w:themeColor="text1" w:themeTint="A6"/>
          <w:szCs w:val="22"/>
        </w:rPr>
        <w:t xml:space="preserve">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35755B2F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237E90C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BF852B4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0899FC8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AC36DB6" w14:textId="77777777" w:rsidR="00C82EFB" w:rsidRPr="00C82EFB" w:rsidRDefault="00C82EFB" w:rsidP="00C82EFB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egal </w:t>
      </w:r>
    </w:p>
    <w:p w14:paraId="06549F7C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7770CA5" w14:textId="77777777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egal, Innenrohr DE 125 x 4,8mm, Außenrohr DE 200 x 6,2mm, Formteilenden verlängert zum Heizwendelschweißen (HM), mit allen für die Systemsicherheit notwendigen Innen-/ Außenrohrfestpunkten, Ringraum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2D2D036A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2E8BB85" w14:textId="341F6305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A3646F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A3646F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256EB822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30.20.20-1212-H</w:t>
      </w:r>
    </w:p>
    <w:p w14:paraId="239AA986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F6643DB" w14:textId="62FC31F3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Lohn..........................</w:t>
      </w:r>
      <w:r w:rsidR="00A3646F">
        <w:rPr>
          <w:rFonts w:ascii="Century Gothic" w:hAnsi="Century Gothic" w:cs="Arial"/>
          <w:color w:val="595959" w:themeColor="text1" w:themeTint="A6"/>
          <w:szCs w:val="22"/>
        </w:rPr>
        <w:t xml:space="preserve">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11462205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A93DE3A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5C12AB1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E0C2B63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reduziert</w:t>
      </w:r>
    </w:p>
    <w:p w14:paraId="73E9486F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78CB180" w14:textId="77777777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reduziert </w:t>
      </w:r>
    </w:p>
    <w:p w14:paraId="4B8259FC" w14:textId="77777777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Innenrohr DE 160 x 6,2mm, Außenrohr DE 250 x 7,7mm, seitlicher Zulauf Innenrohr DE 110 x 4,2mm, Außenrohr DE 160 x 6,2mm, </w:t>
      </w:r>
    </w:p>
    <w:p w14:paraId="62C2F442" w14:textId="77777777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Formteilenden verlängert zum Heizwendelschweißen (HM), mit allen für die Systemsicherheit notwendigen Innen-/ Außenrohrfestpunkten, Ringraum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6C216E67" w14:textId="77777777" w:rsidR="00C82EFB" w:rsidRPr="00C82EFB" w:rsidRDefault="00C82EFB" w:rsidP="00C82EFB">
      <w:pPr>
        <w:tabs>
          <w:tab w:val="left" w:pos="1985"/>
          <w:tab w:val="left" w:pos="8222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9954ADF" w14:textId="46355B6E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A3646F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A3646F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4F6624C1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30.25.16-1611-H</w:t>
      </w:r>
    </w:p>
    <w:p w14:paraId="1C9CCE7E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6AA6B19" w14:textId="4A6F83C4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</w:t>
      </w:r>
      <w:r w:rsidR="00A3646F">
        <w:rPr>
          <w:rFonts w:ascii="Century Gothic" w:hAnsi="Century Gothic" w:cs="Arial"/>
          <w:color w:val="595959" w:themeColor="text1" w:themeTint="A6"/>
          <w:szCs w:val="22"/>
        </w:rPr>
        <w:t xml:space="preserve">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12DB882F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30B19F9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BF05614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reduziert</w:t>
      </w:r>
    </w:p>
    <w:p w14:paraId="0E2307F9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0F5929A" w14:textId="77777777" w:rsidR="00C82EFB" w:rsidRPr="00C82EFB" w:rsidRDefault="00C82EFB" w:rsidP="00C82EFB">
      <w:pPr>
        <w:tabs>
          <w:tab w:val="left" w:pos="1985"/>
          <w:tab w:val="left" w:pos="8505"/>
        </w:tabs>
        <w:overflowPunct/>
        <w:autoSpaceDE/>
        <w:autoSpaceDN/>
        <w:adjustRightInd/>
        <w:ind w:left="1985" w:right="1418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reduziert, </w:t>
      </w:r>
    </w:p>
    <w:p w14:paraId="18061229" w14:textId="77777777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Innenrohr DE 160 x 6,2mm, Außenrohr DE 250 x 7,7mm, seitlicher Zulauf Innenrohr DE 125 x 4,8mm, Außenrohr DE 200 x 6,2mm, </w:t>
      </w:r>
    </w:p>
    <w:p w14:paraId="3BF37E3F" w14:textId="77777777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Formteilenden verlängert zum Heizwendelschweißen (HM), mit allen für die Systemsicherheit notwendigen Innen-/ Außenrohrfestpunkten, Ringraum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073EF814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5BFCBCB" w14:textId="42C66926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A3646F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A3646F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79F9EAE2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30.25.20-1612-H</w:t>
      </w:r>
    </w:p>
    <w:p w14:paraId="03B4CC87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A170439" w14:textId="38CE6FA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</w:t>
      </w:r>
      <w:r w:rsidR="00A3646F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7009ECD9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7D0417C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1968B43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egal</w:t>
      </w:r>
    </w:p>
    <w:p w14:paraId="7769449B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C79E226" w14:textId="77777777" w:rsidR="00C82EFB" w:rsidRPr="00C82EFB" w:rsidRDefault="00C82EFB" w:rsidP="00C82EFB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-Abfluss-Doppelrohrleitungssystem - Abzweig 45° egal,</w:t>
      </w:r>
    </w:p>
    <w:p w14:paraId="0AE59EC1" w14:textId="77777777" w:rsidR="00C82EFB" w:rsidRPr="00C82EFB" w:rsidRDefault="00C82EFB" w:rsidP="00C82EFB">
      <w:pPr>
        <w:tabs>
          <w:tab w:val="left" w:pos="1985"/>
          <w:tab w:val="left" w:pos="8505"/>
        </w:tabs>
        <w:overflowPunct/>
        <w:autoSpaceDE/>
        <w:autoSpaceDN/>
        <w:adjustRightInd/>
        <w:ind w:right="1418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Innenrohr DE 160 x 6,2mm, Außenrohr DE 250 x 7,7mm,</w:t>
      </w:r>
    </w:p>
    <w:p w14:paraId="26080883" w14:textId="77777777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Formteilenden verlängert zum Heizwendelschweißen (HM), mit allen für die Systemsicherheit notwendigen Innen-/ Außenrohrfestpunkten, Ringraum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1D3B5E7C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9A48D2C" w14:textId="6722B6D0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A3646F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A3646F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08C88776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30.25.25-1616-H</w:t>
      </w:r>
    </w:p>
    <w:p w14:paraId="10016F5F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21A3727" w14:textId="39F86E90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Lohn..........................</w:t>
      </w:r>
      <w:r w:rsidR="00A3646F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62C28A04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EAE0F2C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688DC95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reduziert</w:t>
      </w:r>
    </w:p>
    <w:p w14:paraId="3B83128D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E6B7D92" w14:textId="77777777" w:rsidR="00C82EFB" w:rsidRPr="00C82EFB" w:rsidRDefault="00C82EFB" w:rsidP="00C82EFB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</w:t>
      </w:r>
    </w:p>
    <w:p w14:paraId="6CBD156A" w14:textId="77777777" w:rsidR="00C82EFB" w:rsidRPr="00C82EFB" w:rsidRDefault="00C82EFB" w:rsidP="00C82EFB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reduziert,</w:t>
      </w:r>
    </w:p>
    <w:p w14:paraId="2CEB795F" w14:textId="77777777" w:rsidR="00C82EFB" w:rsidRPr="00C82EFB" w:rsidRDefault="00C82EFB" w:rsidP="00C82EFB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Innenrohr DE 200 x 6,2mm, Außenrohr DE 315 x 9,7mm, seitlicher Zulauf</w:t>
      </w:r>
    </w:p>
    <w:p w14:paraId="609C00B6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Innenrohr DE 110 x 4,2mm, Außenrohr DE 160 x 6,2mm,</w:t>
      </w:r>
    </w:p>
    <w:p w14:paraId="5BD41FBB" w14:textId="77777777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Formteilenden verlängert zum Heizwendelschweißen (HM), mit allen für die Systemsicherheit notwendigen Innen-/ Außenrohrfestpunkten, Ringraum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73D22C10" w14:textId="77777777" w:rsidR="00C82EFB" w:rsidRPr="00C82EFB" w:rsidRDefault="00C82EFB" w:rsidP="00C82EFB">
      <w:pPr>
        <w:tabs>
          <w:tab w:val="left" w:pos="1985"/>
          <w:tab w:val="left" w:pos="8222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0F14790" w14:textId="12BF973F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A3646F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A3646F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235352EE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30.31.16-2011-H</w:t>
      </w:r>
    </w:p>
    <w:p w14:paraId="4EA1325A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91581E3" w14:textId="678D5758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</w:t>
      </w:r>
      <w:r w:rsidR="00A3646F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6924971C" w14:textId="77777777" w:rsidR="00C82EFB" w:rsidRPr="00C82EFB" w:rsidRDefault="00C82EFB" w:rsidP="00C82EFB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BC60F79" w14:textId="77777777" w:rsidR="00C82EFB" w:rsidRPr="00C82EFB" w:rsidRDefault="00C82EFB" w:rsidP="00C82EFB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84C69ED" w14:textId="77777777" w:rsidR="00C82EFB" w:rsidRPr="00C82EFB" w:rsidRDefault="00C82EFB" w:rsidP="00C82EFB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688822F" w14:textId="77777777" w:rsidR="00C82EFB" w:rsidRPr="00C82EFB" w:rsidRDefault="00C82EFB" w:rsidP="00C82EFB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DF74428" w14:textId="77777777" w:rsidR="00C82EFB" w:rsidRPr="00C82EFB" w:rsidRDefault="00C82EFB" w:rsidP="00C82EFB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E6A27DB" w14:textId="77777777" w:rsidR="00C82EFB" w:rsidRPr="00C82EFB" w:rsidRDefault="00C82EFB" w:rsidP="00C82EFB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reduziert</w:t>
      </w:r>
    </w:p>
    <w:p w14:paraId="0987C1DF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8253C2A" w14:textId="77777777" w:rsidR="00C82EFB" w:rsidRPr="00C82EFB" w:rsidRDefault="00C82EFB" w:rsidP="00C82EFB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</w:t>
      </w:r>
    </w:p>
    <w:p w14:paraId="0781DAEC" w14:textId="77777777" w:rsidR="00C82EFB" w:rsidRPr="00C82EFB" w:rsidRDefault="00C82EFB" w:rsidP="00C82EFB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reduziert,</w:t>
      </w:r>
    </w:p>
    <w:p w14:paraId="1BB84409" w14:textId="345CB4B2" w:rsidR="00C82EFB" w:rsidRPr="00C82EFB" w:rsidRDefault="00C82EFB" w:rsidP="00A3646F">
      <w:pPr>
        <w:tabs>
          <w:tab w:val="left" w:pos="1985"/>
          <w:tab w:val="left" w:pos="8505"/>
        </w:tabs>
        <w:overflowPunct/>
        <w:autoSpaceDE/>
        <w:autoSpaceDN/>
        <w:adjustRightInd/>
        <w:ind w:left="1985" w:right="1418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Innenrohr DE 200 x 6,2mm, Außenrohr DE 315 x 9,7mm, seitlicher Zulauf</w:t>
      </w:r>
    </w:p>
    <w:p w14:paraId="0716DEDF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Innenrohr DE 125 x 4,8mm, Außenrohr DE 200 x 6,2mm,</w:t>
      </w:r>
    </w:p>
    <w:p w14:paraId="1370BD13" w14:textId="77777777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Formteilenden verlängert zum Heizwendelschweißen (HM), mit allen für die Systemsicherheit notwendigen Innen-/ Außenrohrfestpunkten, Ringraum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67122DE2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F7728D8" w14:textId="2BFF7739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A3646F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A3646F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5966B5F7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30.31.20-2012-H</w:t>
      </w:r>
    </w:p>
    <w:p w14:paraId="545FBA38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777C8FD" w14:textId="5ECA6E2D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Lohn..........................</w:t>
      </w:r>
      <w:r w:rsidR="00A3646F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49667929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FEE366E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0AAEB7C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reduziert</w:t>
      </w:r>
    </w:p>
    <w:p w14:paraId="2818BF80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87767F7" w14:textId="77777777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-Abfluss-Doppelrohrleitungssystem - Abzweig 45° reduziert,</w:t>
      </w:r>
    </w:p>
    <w:p w14:paraId="77DC6018" w14:textId="77777777" w:rsidR="00C82EFB" w:rsidRPr="00C82EFB" w:rsidRDefault="00C82EFB" w:rsidP="00C82EFB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Innenrohr DE 200 x 6,2mm, Außenrohr DE 315 x 9,7mm, seitlicher Zulauf</w:t>
      </w:r>
    </w:p>
    <w:p w14:paraId="5C5F721A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Innenrohr DE 160 x 6,2mm, Außenrohr DE 250 x 7,7mm,</w:t>
      </w:r>
    </w:p>
    <w:p w14:paraId="54A9332D" w14:textId="77777777" w:rsidR="00C82EFB" w:rsidRPr="00C82EFB" w:rsidRDefault="00C82EFB" w:rsidP="00C82EFB">
      <w:pPr>
        <w:tabs>
          <w:tab w:val="left" w:pos="1985"/>
          <w:tab w:val="left" w:pos="9214"/>
        </w:tabs>
        <w:overflowPunct/>
        <w:autoSpaceDE/>
        <w:autoSpaceDN/>
        <w:adjustRightInd/>
        <w:ind w:left="1985" w:right="709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Formteilenden verlängert zum Heizwendelschweißen (HM), mit allen für die Systemsicherheit notwendigen Innen-/ Außenrohrfestpunkten, Ringraum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7A1D161E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8E675C2" w14:textId="2C18F513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E66EBC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4C406CDE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30.31.25-2016-H</w:t>
      </w:r>
    </w:p>
    <w:p w14:paraId="5E9D4EDF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3E7B320" w14:textId="51A3E2D8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7ACFC4F6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FC4189E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0F113A0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956B427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egal</w:t>
      </w:r>
    </w:p>
    <w:p w14:paraId="6E4A212B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CE76921" w14:textId="77777777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egal, Innenrohr DE 200 x 6,2mm, Außenrohr DE 315 x 9,7mm, Formteilenden verlängert zum Heizwendelschweißen (HM), mit allen für die Systemsicherheit notwendigen Innen-/ Außenrohrfestpunkten, Ringraum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44B8F03A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5E4C7BA" w14:textId="69C08B50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E66EBC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34CED834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30.31.31-2020-H</w:t>
      </w:r>
    </w:p>
    <w:p w14:paraId="7E490E1D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3AF7CD3" w14:textId="58972573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0E548219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B0FAB95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3365D4E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7A63B92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mit angeschweißtem Winkel 45° egal</w:t>
      </w:r>
    </w:p>
    <w:p w14:paraId="1F483FC3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1C2DFA7" w14:textId="77777777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mit angeschweißtem Winkel 45° egal, Innenrohr DE 110 x 4,2mm, Außenrohr DE 160 x 6,2mm, Formteilenden verlängert zum Heizwendelschweißen (HM), mit allen für die Systemsicherheit notwendigen Innen-/ Außenrohrfestpunkten, Ringraum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8Leistung nach Bedarf (z. B. 31W/m)] inkl. aller notwendigen Heizbandverbinder, entsprechend den Vorbemerkungen liefern, höhen- und fluchtgerecht verlegen, einschließlich aller Nebenarbeiten.</w:t>
      </w:r>
    </w:p>
    <w:p w14:paraId="1C0ACBE8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53D4CA2" w14:textId="307A1B8A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E66EBC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7BB1DC62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31.16.16-1111-H</w:t>
      </w:r>
    </w:p>
    <w:p w14:paraId="71608D44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01858AD" w14:textId="300CB1DA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610E98C5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807B90D" w14:textId="720FBB2E" w:rsid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08CBC62" w14:textId="77777777" w:rsidR="00E66EBC" w:rsidRPr="00C82EFB" w:rsidRDefault="00E66EBC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B52E863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6A9EE71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mit angeschweißtem Winkel 45° reduziert</w:t>
      </w:r>
    </w:p>
    <w:p w14:paraId="602D1BAC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D8B7F49" w14:textId="77777777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mit angeschweißtem Winkel 45° reduziert, </w:t>
      </w:r>
    </w:p>
    <w:p w14:paraId="2B9ED948" w14:textId="77777777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Innenrohr DE 125 x 4,8mm, Außenrohr DE 200 x 6,2mm, seitlicher Zulauf Innenrohr DE 110 x 4,2mm, Außenrohr DE 160 x 6,2mm, Formteilenden verlängert zum Heizwendelschweißen (HM), mit allen für die Systemsicherheit notwendigen Innen-/ Außenrohrfestpunkten, Ringraum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080256C2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CC6FB69" w14:textId="0815AFCE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E66EBC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58A7C80E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31.20.16-1211-H</w:t>
      </w:r>
    </w:p>
    <w:p w14:paraId="37B2A3EB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B473840" w14:textId="10D4B673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5645CCD6" w14:textId="4B6808C2" w:rsid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124D00B" w14:textId="77777777" w:rsidR="00E66EBC" w:rsidRPr="00C82EFB" w:rsidRDefault="00E66EBC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ED0028F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mit angeschweißtem Winkel 45° egal</w:t>
      </w:r>
    </w:p>
    <w:p w14:paraId="1CFF1978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180CB31" w14:textId="77777777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mit angeschweißtem Winkel 45° egal, Innenrohr DE 125 x 4,8mm, Außenrohr DE 200x 6,2, Formteilenden verlängert zum Heizwendelschweißen (HM), mit allen für die Systemsicherheit notwendigen Innen-/ Außenrohrfestpunkten, Ringraum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44FFCBED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43F149F" w14:textId="4C4079C7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E66EBC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2306EEAE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31.20.20-1212-H</w:t>
      </w:r>
    </w:p>
    <w:p w14:paraId="5BFF57A9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DD2CF0D" w14:textId="0F81FF5F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 xml:space="preserve">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4B5E0BB3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1F3B41B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D516719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6ECE427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B98C190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mit angeschweißtem Winkel 45° reduziert</w:t>
      </w:r>
    </w:p>
    <w:p w14:paraId="2E46B556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9A7802D" w14:textId="77777777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-Abfluss-Doppelrohrleitungssystem - Abzweig 45° mit angeschweißtem Winkel 45° reduziert,</w:t>
      </w:r>
    </w:p>
    <w:p w14:paraId="59ED39AE" w14:textId="77777777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Innenrohr DE 160 x 6,2mm, Außenrohr DE 250 x 7,7mm, seitlicher Zulauf</w:t>
      </w:r>
    </w:p>
    <w:p w14:paraId="7CCAA14C" w14:textId="77777777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Innenrohr DE 110 x 4,2mm, Außenrohr DE 160 x 6,2mm,</w:t>
      </w:r>
    </w:p>
    <w:p w14:paraId="049ADFB1" w14:textId="77777777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Formteilenden verlängert zum Heizwendelschweißen (HM), mit allen für die Systemsicherheit notwendigen Innen-/ Außenrohrfestpunkten, Ringraum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44843F2D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0786BD4" w14:textId="5BCC79F1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E66EBC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46CD6C9F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31.25.16-1611-H</w:t>
      </w:r>
    </w:p>
    <w:p w14:paraId="51CCE9FA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D38E9F9" w14:textId="46CA30DC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4B74BA3E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C8397DA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F653421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mit angeschweißtem Winkel 45° reduziert</w:t>
      </w:r>
    </w:p>
    <w:p w14:paraId="588D96BA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ADC3503" w14:textId="77777777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-Abfluss-Doppelrohrleitungssystem - Abzweig 45° mit angeschweißtem Winkel 45° reduziert,</w:t>
      </w:r>
    </w:p>
    <w:p w14:paraId="7CEA8CF4" w14:textId="55C141D6" w:rsidR="00C82EFB" w:rsidRPr="00C82EFB" w:rsidRDefault="00C82EFB" w:rsidP="00E66EBC">
      <w:pPr>
        <w:tabs>
          <w:tab w:val="left" w:pos="1985"/>
          <w:tab w:val="left" w:pos="8505"/>
        </w:tabs>
        <w:overflowPunct/>
        <w:autoSpaceDE/>
        <w:autoSpaceDN/>
        <w:adjustRightInd/>
        <w:ind w:left="1985" w:right="1418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Innenrohr DE 160 x 6,2mm, Außenrohr DE 250 x 7,7mm, seitlicher Zulauf</w:t>
      </w:r>
    </w:p>
    <w:p w14:paraId="4D2E56D0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Innenrohr DE 125 x 4,8mm, Außenrohr DE 200 x 6,2mm,</w:t>
      </w:r>
    </w:p>
    <w:p w14:paraId="05C5523E" w14:textId="77777777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Formteilenden verlängert zum Heizwendelschweißen (HM), mit allen für die Systemsicherheit notwendigen Innen-/ Außenrohrfestpunkten, Ringraum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7DF0BE7B" w14:textId="77777777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7C86A19" w14:textId="25E18FDF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E66EBC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7E9B0CD5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31.25.20-1612-H</w:t>
      </w:r>
    </w:p>
    <w:p w14:paraId="1D4839B9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6DB28DF" w14:textId="71CE2F02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50BBFBD5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6B8E7EE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5A07676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mit angeschweißtem Winkel 45° egal</w:t>
      </w:r>
    </w:p>
    <w:p w14:paraId="77ED4788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4DE3539" w14:textId="77777777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mit angeschweißtem Winkel 45° egal, Innenrohr DE 160 x 6,2mm, Außenrohr DE 250x 7,7, Formteilenden verlängert zum Heizwendelschweißen (HM), mit allen für die Systemsicherheit notwendigen Innen-/ Außenrohrfestpunkten, Ringraum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3BACBF9F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D401086" w14:textId="0B872EEF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E66EBC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4DC6D5BF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31.25.25-1616-H</w:t>
      </w:r>
    </w:p>
    <w:p w14:paraId="6002DDF8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90A6E46" w14:textId="4ED18784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503564F2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B6E78DF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15CB365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C5AF4D7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mit angeschweißtem Winkel 45° reduziert</w:t>
      </w:r>
    </w:p>
    <w:p w14:paraId="486FE36D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774A83D" w14:textId="77777777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-Abfluss-Doppelrohrleitungssystem - Abzweig 45° mit angeschweißtem Winkel 45° reduziert,</w:t>
      </w:r>
    </w:p>
    <w:p w14:paraId="2166E542" w14:textId="6F295C8F" w:rsidR="00C82EFB" w:rsidRPr="00C82EFB" w:rsidRDefault="00C82EFB" w:rsidP="00E66EBC">
      <w:pPr>
        <w:tabs>
          <w:tab w:val="left" w:pos="1985"/>
          <w:tab w:val="left" w:pos="8505"/>
        </w:tabs>
        <w:overflowPunct/>
        <w:autoSpaceDE/>
        <w:autoSpaceDN/>
        <w:adjustRightInd/>
        <w:ind w:left="1985" w:right="1418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Innenrohr DE 200 x 6,2mm, Außenrohr DE 315 x 9,7mm, seitlicher Zulauf</w:t>
      </w:r>
    </w:p>
    <w:p w14:paraId="0375D831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Innenrohr DE 110 x 4,2mm, Außenrohr DE 160 x 6,2mm,</w:t>
      </w:r>
    </w:p>
    <w:p w14:paraId="5AF380A7" w14:textId="77777777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Formteilenden verlängert zum Heizwendelschweißen (HM), mit allen für die Systemsicherheit notwendigen Innen-/ Außenrohrfestpunkten, Ringraum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4A9B70FE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84A9072" w14:textId="1D78129F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E66EBC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6F944CE3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31.31.16-2011-H</w:t>
      </w:r>
    </w:p>
    <w:p w14:paraId="27569AC0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07B7C03" w14:textId="629AFEAF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Lohn..........................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5C5144C6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4C836EC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FEFD126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ADAE7F5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mit angeschweißtem Winkel 45° reduziert</w:t>
      </w:r>
    </w:p>
    <w:p w14:paraId="2B017254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18BCF90" w14:textId="77777777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-Abfluss-Doppelrohrleitungssystem - Abzweig 45° mit angeschweißtem Winkel 45° reduziert,</w:t>
      </w:r>
    </w:p>
    <w:p w14:paraId="1BA6B95B" w14:textId="77777777" w:rsidR="00C82EFB" w:rsidRPr="00C82EFB" w:rsidRDefault="00C82EFB" w:rsidP="00C82EFB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Innenrohr DE 200 x 6,2mm, Außenrohr DE 315 x 9,7mm, seitlicher Zulauf</w:t>
      </w:r>
    </w:p>
    <w:p w14:paraId="66219D37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Innenrohr DE 125 x 4,8mm, Außenrohr DE 200 x 6,2mm,</w:t>
      </w:r>
    </w:p>
    <w:p w14:paraId="329939EC" w14:textId="77777777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Formteilenden verlängert zum Heizwendelschweißen (HM), mit allen für die Systemsicherheit notwendigen Innen-/ Außenrohrfestpunkten, Ringraum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3B4FDEA3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21CED22" w14:textId="03F26283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E66EBC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2AC1E3A1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31.31.20-2012-H</w:t>
      </w:r>
    </w:p>
    <w:p w14:paraId="6B466CC2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7C73415" w14:textId="728E1645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 xml:space="preserve">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0025C8CC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494F24E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1B14D6A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9F3CED3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mit angeschweißtem Winkel 45° reduziert</w:t>
      </w:r>
    </w:p>
    <w:p w14:paraId="39523D09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2FC4795" w14:textId="77777777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-Abfluss-Doppelrohrleitungssystem - Abzweig 45° mit angeschweißtem Winkel 45° reduziert,</w:t>
      </w:r>
    </w:p>
    <w:p w14:paraId="4352D347" w14:textId="77777777" w:rsidR="00C82EFB" w:rsidRPr="00C82EFB" w:rsidRDefault="00C82EFB" w:rsidP="00C82EFB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Innenrohr DE 200 x 6,2mm, Außenrohr DE 315 x 9,7mm, seitlicher Zulauf</w:t>
      </w:r>
    </w:p>
    <w:p w14:paraId="5B8034D1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Innenrohr DE 160 x 6,2mm, Außenrohr DE 250 x 7,7mm,</w:t>
      </w:r>
    </w:p>
    <w:p w14:paraId="60771096" w14:textId="77777777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Formteilenden verlängert zum Heizwendelschweißen (HM), mit allen für die Systemsicherheit notwendigen Innen-/ Außenrohrfestpunkten, Ringraum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52C44274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E362E90" w14:textId="2C20A031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E66EBC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0FA51CA9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31.31.25-2016-H</w:t>
      </w:r>
    </w:p>
    <w:p w14:paraId="4C494AC6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2C65D6E" w14:textId="140B1EF5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7EFB1415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13E62A4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15AEE8A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B774849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mit angeschweißtem Winkel 45° egal</w:t>
      </w:r>
    </w:p>
    <w:p w14:paraId="3A1CF176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36806A6" w14:textId="77777777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mit angeschweißtem Winkel 45° egal, Innenrohr DE 200 x 6,2mm, Außenrohr DE 315x 9,7, Formteilenden verlängert zum Heizwendelschweißen (HM), mit allen für die Systemsicherheit notwendigen Innen-/ Außenrohrfestpunkten, Ringraum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48D3CC6C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05614F8" w14:textId="2769FC71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E66EBC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016F1762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31.31.31-2020-H</w:t>
      </w:r>
    </w:p>
    <w:p w14:paraId="1DE0C14E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2647FC0" w14:textId="4B83B46B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7485C090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4829FE8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23D4086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AkathermThermoPlusAbfluss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-Doppelrohrleitungssystem aus PE-HD – Bodenablauf senkrecht</w:t>
      </w:r>
    </w:p>
    <w:p w14:paraId="32E14C31" w14:textId="77777777" w:rsidR="00C82EFB" w:rsidRPr="00C82EFB" w:rsidRDefault="00C82EFB" w:rsidP="00C82EFB">
      <w:pPr>
        <w:tabs>
          <w:tab w:val="left" w:pos="1985"/>
          <w:tab w:val="left" w:pos="8364"/>
        </w:tabs>
        <w:overflowPunct/>
        <w:autoSpaceDE/>
        <w:autoSpaceDN/>
        <w:adjustRightInd/>
        <w:ind w:left="1985" w:right="1559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834C2DB" w14:textId="77777777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Bodenablauf senkrecht Innenrohr DE 110 x 4,2mm, Außenrohr DE 160 x 6,2mm, Geruchsverschlussglocke und Folienklemmring Formteilenden verlängert zum Heizwendelschweißen (HM), Ringraum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6B23F0DF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CDC8662" w14:textId="108A0546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E66EBC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131C42AF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49.16.11-0010-H</w:t>
      </w:r>
    </w:p>
    <w:p w14:paraId="3E36E853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B7B8D32" w14:textId="18940109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2DE49739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58A3A4D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2EB7896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E7DD972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D0BEB23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D48A050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63B0DFA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AkathermThermoPlusAbfluss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-Doppelrohrleitungssystem aus PE-HD – Bodenablauf waagerecht</w:t>
      </w:r>
    </w:p>
    <w:p w14:paraId="029425D6" w14:textId="77777777" w:rsidR="00C82EFB" w:rsidRPr="00C82EFB" w:rsidRDefault="00C82EFB" w:rsidP="00C82EFB">
      <w:pPr>
        <w:tabs>
          <w:tab w:val="left" w:pos="1985"/>
          <w:tab w:val="left" w:pos="8364"/>
        </w:tabs>
        <w:overflowPunct/>
        <w:autoSpaceDE/>
        <w:autoSpaceDN/>
        <w:adjustRightInd/>
        <w:ind w:left="1985" w:right="1559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87C3972" w14:textId="77777777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Bodenablauf waagerecht, Innenrohr DE 110 x 4,2mm, Außenrohr DE 160 x 6,2mm, Geruchsverschlussglocke und Folienklemmring, Formteilenden verlängert zum Heizwendelschweißen (HM), mit allen für die Systemsicherheit notwendigen Innen-/ Außenrohrfestpunkten, Ringraum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20B46E76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4FE5722" w14:textId="54905AF9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E66EBC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6C619FBC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49.16.11-0020-H</w:t>
      </w:r>
    </w:p>
    <w:p w14:paraId="7839D280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D4D6538" w14:textId="1AFC72AE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7D3104C2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C908A80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01E2C70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09B99A9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C629B1F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DE5CCFA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-Abfluss-Doppelrohrleitungssystem aus PE-HD - Verbindungstechnik; Heizwendelschweißmuffe</w:t>
      </w:r>
    </w:p>
    <w:p w14:paraId="63F56F0E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9B25CED" w14:textId="77777777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-Abfluss-Doppelrohrleitungssystem; Heizwendelschweißmuffe DE 110 mm (Typ „Akatherm“) für die Verbindung des Innenrohrs (für die Verbindung des Außenrohrs, wird eine Langmuffe - Typ „Akatherm“ - DE 160mm benötigt!), liefern und montieren, einschließlich aller Nebenarbeiten.</w:t>
      </w:r>
    </w:p>
    <w:p w14:paraId="2AA3DF11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BB16963" w14:textId="6E87F8B5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E66EBC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, Akatherm oder gleichwertig</w:t>
      </w:r>
    </w:p>
    <w:p w14:paraId="1024EF7B" w14:textId="77777777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41.11.95</w:t>
      </w:r>
    </w:p>
    <w:p w14:paraId="7404068A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97BD990" w14:textId="1E725A35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7F5645D8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BC27C30" w14:textId="61C84417" w:rsid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AE9201D" w14:textId="3C81D8BE" w:rsidR="00E66EBC" w:rsidRDefault="00E66EBC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C64D38D" w14:textId="23FB6F9C" w:rsidR="00E66EBC" w:rsidRDefault="00E66EBC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FF56AAA" w14:textId="77777777" w:rsidR="00E66EBC" w:rsidRPr="00C82EFB" w:rsidRDefault="00E66EBC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F22F5B5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B390A67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-Abfluss-Doppelrohrleitungssystem aus PE-HD - Verbindungstechnik; Heizwendelschweißmuffe-Langmuffe</w:t>
      </w:r>
    </w:p>
    <w:p w14:paraId="3650EF9B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5A04CD25" w14:textId="77777777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 Verbindungstechnik; Heizwendelschweißmuffe - Langmuffe DE 160mm (Typ „Akatherm“) für die Verbindung des Außenrohrs (für die Verbindung des Innenrohrs, wird eine Heizwendelschweißmuffe - Typ „Akatherm“ - DE 110mm benötigt!), liefern und montieren, einschließlich aller Nebenarbeiten.</w:t>
      </w:r>
    </w:p>
    <w:p w14:paraId="053EFB5B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C3D8FA6" w14:textId="6CF108A5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E66EBC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40BCB8FC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41.16.11.95</w:t>
      </w:r>
    </w:p>
    <w:p w14:paraId="231161AF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CDD2AA6" w14:textId="648C6F03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2AE49097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D8BB3B2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379680B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-Abfluss-Doppelrohrleitungssystem aus PE-HD - Verbindungstechnik; Heizwendelschweißmuffe</w:t>
      </w:r>
    </w:p>
    <w:p w14:paraId="33992033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47512D5" w14:textId="77777777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-Abfluss-Doppelrohrleitungssystem; Heizwendelschweißmuffe DE 125 mm (Typ „Akatherm“) für die Verbindung des Innenrohrs (für die Verbindung des Außenrohrs, wird eine Langmuffe - Typ „Akatherm“ - DE 200mm benötigt!), liefern und montieren, einschließlich aller Nebenarbeiten.</w:t>
      </w:r>
    </w:p>
    <w:p w14:paraId="6A6021BC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4FB1785" w14:textId="5AA59212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E66EBC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, Akatherm oder gleichwertig</w:t>
      </w:r>
    </w:p>
    <w:p w14:paraId="2FC20436" w14:textId="77777777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41.12.95</w:t>
      </w:r>
    </w:p>
    <w:p w14:paraId="41285C9D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475DA70" w14:textId="2B3C6896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7849C7A3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17CA6F6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61DF0D3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5ACB71B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DF94239" w14:textId="4784FAD7" w:rsid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397DFDC" w14:textId="0473E3AD" w:rsidR="00E66EBC" w:rsidRDefault="00E66EBC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CF214C6" w14:textId="1E13E139" w:rsidR="00E66EBC" w:rsidRDefault="00E66EBC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BB413C2" w14:textId="4666E154" w:rsidR="00E66EBC" w:rsidRDefault="00E66EBC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3DF2410" w14:textId="77777777" w:rsidR="00E66EBC" w:rsidRPr="00C82EFB" w:rsidRDefault="00E66EBC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E6E867C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12A0D9A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5589C86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3797069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4DA3AAB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30999BF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-Abfluss-Doppelrohrleitungssystem aus PE-HD - Verbindungstechnik; Heizwendelschweißmuffe-Langmuffe</w:t>
      </w:r>
    </w:p>
    <w:p w14:paraId="325C163F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11CE2AE8" w14:textId="77777777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 Verbindungstechnik; Heizwendelschweißmuffe - Langmuffe DE 200mm (Typ „Akatherm“) für die Verbindung des Außenrohrs (für die Verbindung des Innenrohrs, wird eine Heizwendelschweißmuffe - Typ „Akatherm“ - DE 125mm benötigt!), liefern und montieren, einschließlich aller Nebenarbeiten.</w:t>
      </w:r>
    </w:p>
    <w:p w14:paraId="2D50CCB7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FCA586F" w14:textId="48550E08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E66EBC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60AF4688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41.20.12.95</w:t>
      </w:r>
    </w:p>
    <w:p w14:paraId="3F31AFB1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02DDC6F" w14:textId="02EA9E3B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2A6E84F0" w14:textId="4EC8E1C6" w:rsid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B8A48EB" w14:textId="77777777" w:rsidR="00E66EBC" w:rsidRDefault="00E66EBC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C4C7505" w14:textId="77777777" w:rsidR="00E66EBC" w:rsidRPr="00C82EFB" w:rsidRDefault="00E66EBC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CEEB357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-Abfluss-Doppelrohrleitungssystem aus PE-HD - Verbindungstechnik; Heizwendelschweißmuffe</w:t>
      </w:r>
    </w:p>
    <w:p w14:paraId="1C630DBD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F12CC53" w14:textId="77777777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-Abfluss-Doppelrohrleitungssystem; Heizwendelschweißmuffe DE 160 mm (Typ „Akatherm“) für die Verbindung des Innenrohrs (für die Verbindung des Außenrohrs, wird eine Langmuffe - Typ „Akatherm“ - DE 250mm benötigt!), liefern und montieren, einschließlich aller Nebenarbeiten.</w:t>
      </w:r>
    </w:p>
    <w:p w14:paraId="2F355CA0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D2F431D" w14:textId="09B0D16C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E66EBC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, Akatherm oder gleichwertig</w:t>
      </w:r>
    </w:p>
    <w:p w14:paraId="092E72F9" w14:textId="77777777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41.16.95</w:t>
      </w:r>
    </w:p>
    <w:p w14:paraId="55FD8037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92C9BF0" w14:textId="0A3780B6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3F673DD9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6BC8AD1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A265DBA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CE66E53" w14:textId="0E517088" w:rsid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556BD89" w14:textId="4BB23072" w:rsidR="00E66EBC" w:rsidRDefault="00E66EBC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DF9730A" w14:textId="35BEF025" w:rsidR="00E66EBC" w:rsidRDefault="00E66EBC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90F870A" w14:textId="63BC9566" w:rsidR="00E66EBC" w:rsidRDefault="00E66EBC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4BC532E" w14:textId="57CFDF7B" w:rsidR="00E66EBC" w:rsidRDefault="00E66EBC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CBD4E5E" w14:textId="6574606F" w:rsidR="00E66EBC" w:rsidRDefault="00E66EBC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CA47EEE" w14:textId="0DA64CED" w:rsidR="00E66EBC" w:rsidRDefault="00E66EBC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FE1D91E" w14:textId="56533681" w:rsidR="00E66EBC" w:rsidRDefault="00E66EBC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15ECE33" w14:textId="3D19647A" w:rsidR="00E66EBC" w:rsidRDefault="00E66EBC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2307005" w14:textId="67461F2B" w:rsidR="00E66EBC" w:rsidRDefault="00E66EBC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826AD09" w14:textId="77777777" w:rsidR="00E66EBC" w:rsidRPr="00C82EFB" w:rsidRDefault="00E66EBC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F236A79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-Abfluss-Doppelrohrleitungssystem aus PE-HD - Verbindungstechnik; Heizwendelschweißmuffe-Langmuffe</w:t>
      </w:r>
    </w:p>
    <w:p w14:paraId="6CB89BC4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013C990E" w14:textId="77777777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 Verbindungstechnik; Heizwendelschweißmuffe - Langmuffe DE 250mm (Typ „Akatherm“) für die Verbindung des Außenrohrs (für die Verbindung des Innenrohrs, wird eine Heizwendelschweißmuffe - Typ „Akatherm“ - DE 160mm benötigt!), liefern und montieren, einschließlich aller Nebenarbeiten.</w:t>
      </w:r>
    </w:p>
    <w:p w14:paraId="0CC86277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E76216E" w14:textId="75375595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E66EBC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14ED7921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41.25.16.95</w:t>
      </w:r>
    </w:p>
    <w:p w14:paraId="754CA21B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7F3CBB7" w14:textId="6EFB65AF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7EDAE027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DD62C9C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C7A1AA4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35CC15F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8733167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63B18BB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4308F62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5F96716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-Abfluss-Doppelrohrleitungssystem aus PE-HD - Verbindungstechnik; Heizwendelschweißmuffe</w:t>
      </w:r>
    </w:p>
    <w:p w14:paraId="0BF49196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081CBC2" w14:textId="77777777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-Abfluss-Doppelrohrleitungssystem; Heizwendelschweißmuffe DE 200 mm (Typ „Akatherm“) für die Verbindung des Innenrohrs (für die Verbindung des Außenrohrs, wird eine Langmuffe - Typ „Akatherm“ - DE 315mm benötigt!), liefern und montieren, einschließlich aller Nebenarbeiten.</w:t>
      </w:r>
    </w:p>
    <w:p w14:paraId="4E72A805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FA499CA" w14:textId="62580B86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E66EBC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, Akatherm oder gleichwertig</w:t>
      </w:r>
    </w:p>
    <w:p w14:paraId="08ACA949" w14:textId="77777777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41.20.65</w:t>
      </w:r>
    </w:p>
    <w:p w14:paraId="62E71342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5DABE97" w14:textId="6D697E9E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 xml:space="preserve"> 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43CE8B1C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5BB8C5C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704816F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2E65B43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A47EE4F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48E25CA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C4C8F1A" w14:textId="032B58DB" w:rsid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0FC7AF0" w14:textId="77777777" w:rsidR="00E66EBC" w:rsidRPr="00C82EFB" w:rsidRDefault="00E66EBC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01A8E52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5D2AA44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-Abfluss-Doppelrohrleitungssystem aus PE-HD - Verbindungstechnik; Heizwendelschweißmuffe-Langmuffe</w:t>
      </w:r>
    </w:p>
    <w:p w14:paraId="0DDAE1AD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21105DB3" w14:textId="77777777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 Verbindungstechnik; Heizwendelschweißmuffe - Langmuffe DE 315mm (Typ „Akatherm“) für die Verbindung des Außenrohrs (für die Verbindung des Innenrohrs, wird eine Heizwendelschweißmuffe - Typ „Akatherm“ - DE 200mm benötigt!), liefern und montieren, einschließlich aller Nebenarbeiten.</w:t>
      </w:r>
    </w:p>
    <w:p w14:paraId="0BE76A2E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7E12B7F" w14:textId="1B65E002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E66EBC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244E773D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41.31.20.95</w:t>
      </w:r>
    </w:p>
    <w:p w14:paraId="7141194D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9749D60" w14:textId="0E52D554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39C65633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8E5B2B4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F056480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CED7CC9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DD8EF47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aus PE-HD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Heizbandan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 und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Abschlußgarnitur</w:t>
      </w:r>
      <w:proofErr w:type="spellEnd"/>
    </w:p>
    <w:p w14:paraId="066062D8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3ABCA93F" w14:textId="77777777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 </w:t>
      </w:r>
    </w:p>
    <w:p w14:paraId="72B5B93D" w14:textId="77777777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Heizbandan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 und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Abschlußgarnitur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bestehend aus Übergang vom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an 230V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Stromanschluß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und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Verschluß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vom Heizbandende mit Fluorpolymeraußenmantel in Schrumpftechnik</w:t>
      </w:r>
    </w:p>
    <w:p w14:paraId="409053D1" w14:textId="77777777" w:rsidR="00C82EFB" w:rsidRPr="00C82EFB" w:rsidRDefault="00C82EFB" w:rsidP="00C82EFB">
      <w:pPr>
        <w:ind w:left="1418" w:firstLine="709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Max. Werkstücktemperatur: 120°C </w:t>
      </w:r>
    </w:p>
    <w:p w14:paraId="7BEC6019" w14:textId="77777777" w:rsidR="00C82EFB" w:rsidRPr="00C82EFB" w:rsidRDefault="00C82EFB" w:rsidP="00C82EFB">
      <w:pPr>
        <w:ind w:left="1418" w:firstLine="709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Klemmquerschnitt: bis 2,5mm²</w:t>
      </w:r>
    </w:p>
    <w:p w14:paraId="362FA3DB" w14:textId="77777777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CADDD4D" w14:textId="05492689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E66EBC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150FBD86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HEIZBANDANAB</w:t>
      </w:r>
    </w:p>
    <w:p w14:paraId="17E67C66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03F09CF" w14:textId="68F77CEC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0D67F8E2" w14:textId="79806BCF" w:rsid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EB4D617" w14:textId="0A860DCB" w:rsidR="00E66EBC" w:rsidRDefault="00E66EBC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3CBEBA1" w14:textId="511B52E2" w:rsidR="00E66EBC" w:rsidRDefault="00E66EBC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0478850" w14:textId="7345213A" w:rsidR="00E66EBC" w:rsidRDefault="00E66EBC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E18A8CE" w14:textId="5310AEB1" w:rsidR="00E66EBC" w:rsidRDefault="00E66EBC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20A9D8F" w14:textId="2C4B47F3" w:rsidR="00E66EBC" w:rsidRDefault="00E66EBC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F13F650" w14:textId="1BDD4E61" w:rsidR="00E66EBC" w:rsidRDefault="00E66EBC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414A79F" w14:textId="776F4411" w:rsidR="00E66EBC" w:rsidRDefault="00E66EBC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293410E" w14:textId="663379BF" w:rsidR="00E66EBC" w:rsidRDefault="00E66EBC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FD26F0D" w14:textId="26FB2E53" w:rsidR="00E66EBC" w:rsidRDefault="00E66EBC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D2CEF83" w14:textId="77777777" w:rsidR="00E66EBC" w:rsidRPr="00C82EFB" w:rsidRDefault="00E66EBC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8C3AFCC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-Abfluss-Doppelrohrleitungssystem aus PE-HD Heizbandverbinder</w:t>
      </w:r>
    </w:p>
    <w:p w14:paraId="380E7A39" w14:textId="1727115C" w:rsidR="00C82EFB" w:rsidRPr="00C82EFB" w:rsidRDefault="00C82EFB" w:rsidP="00E66EBC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 </w:t>
      </w:r>
    </w:p>
    <w:p w14:paraId="1E73B4D3" w14:textId="77777777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Heizbandverbinder für Heizbändern mit Fluorpolymeraußenmantel in Schrumpftechnik</w:t>
      </w:r>
    </w:p>
    <w:p w14:paraId="57ECCD81" w14:textId="3BE3710F" w:rsidR="00C82EFB" w:rsidRPr="00C82EFB" w:rsidRDefault="00C82EFB" w:rsidP="00C82EFB">
      <w:pPr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Max. Werkstücktemperatur: 120°C </w:t>
      </w:r>
    </w:p>
    <w:p w14:paraId="3294B950" w14:textId="77777777" w:rsidR="00C82EFB" w:rsidRPr="00C82EFB" w:rsidRDefault="00C82EFB" w:rsidP="00C82EFB">
      <w:pPr>
        <w:ind w:left="1418" w:firstLine="709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Klemmquerschnitt: bis 2,5mm²</w:t>
      </w:r>
    </w:p>
    <w:p w14:paraId="0E95F7AD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A4B5182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682C1C5" w14:textId="199769E3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E66EBC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0150585E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HEIZBANDVERBIN</w:t>
      </w:r>
    </w:p>
    <w:p w14:paraId="025AD1AA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12A0D1F" w14:textId="6AB92D50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75464399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886865B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aus PE-HD </w:t>
      </w:r>
    </w:p>
    <w:p w14:paraId="3BDD41FA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Regler mit Fühler</w:t>
      </w:r>
    </w:p>
    <w:p w14:paraId="3238E365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 </w:t>
      </w:r>
    </w:p>
    <w:p w14:paraId="4B786FC9" w14:textId="77777777" w:rsidR="00C82EFB" w:rsidRPr="00C82EFB" w:rsidRDefault="00C82EFB" w:rsidP="00C82EFB">
      <w:pPr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Elektronisches Universalregelgerät</w:t>
      </w:r>
    </w:p>
    <w:p w14:paraId="6665408B" w14:textId="77777777" w:rsidR="00C82EFB" w:rsidRPr="00C82EFB" w:rsidRDefault="00C82EFB" w:rsidP="00C82EFB">
      <w:pPr>
        <w:ind w:left="1418" w:firstLine="709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Einsatz im nicht-explosionsgefährdeten Bereich.</w:t>
      </w:r>
    </w:p>
    <w:p w14:paraId="5569FC1F" w14:textId="77777777" w:rsidR="00C82EFB" w:rsidRPr="00C82EFB" w:rsidRDefault="00C82EFB" w:rsidP="00C82EFB">
      <w:pPr>
        <w:ind w:left="1418" w:firstLine="709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Verwendbar für Außen- u. Inneneinstellung</w:t>
      </w:r>
    </w:p>
    <w:p w14:paraId="5DFA131E" w14:textId="77777777" w:rsidR="00C82EFB" w:rsidRPr="00C82EFB" w:rsidRDefault="00C82EFB" w:rsidP="00C82EFB">
      <w:pPr>
        <w:ind w:left="1418" w:firstLine="709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Fühler verlängerbar auf 100m</w:t>
      </w:r>
    </w:p>
    <w:p w14:paraId="5DBC4847" w14:textId="77777777" w:rsidR="00C82EFB" w:rsidRPr="00C82EFB" w:rsidRDefault="00C82EFB" w:rsidP="00C82EFB">
      <w:pPr>
        <w:ind w:left="2127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Einstellbare Hysterese</w:t>
      </w:r>
    </w:p>
    <w:p w14:paraId="1B2DB897" w14:textId="77777777" w:rsidR="00C82EFB" w:rsidRPr="00C82EFB" w:rsidRDefault="00C82EFB" w:rsidP="00C82EFB">
      <w:pPr>
        <w:ind w:left="1418" w:firstLine="709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Schalttemperaturdifferenz +/-0,5-5K bzw. +/-0,5-10K</w:t>
      </w:r>
    </w:p>
    <w:p w14:paraId="440F48CE" w14:textId="77777777" w:rsidR="00C82EFB" w:rsidRPr="00C82EFB" w:rsidRDefault="00C82EFB" w:rsidP="00C82EFB">
      <w:pPr>
        <w:ind w:left="1418" w:firstLine="709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Schalttemperaturbereich: 0…+60°C</w:t>
      </w:r>
    </w:p>
    <w:p w14:paraId="1968D969" w14:textId="77777777" w:rsidR="00C82EFB" w:rsidRPr="00C82EFB" w:rsidRDefault="00C82EFB" w:rsidP="00C82EFB">
      <w:pPr>
        <w:ind w:left="1418" w:firstLine="709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Umgebungstemperatur: -20…+50°C</w:t>
      </w:r>
    </w:p>
    <w:p w14:paraId="66694B10" w14:textId="77777777" w:rsidR="00C82EFB" w:rsidRPr="00C82EFB" w:rsidRDefault="00C82EFB" w:rsidP="00C82EFB">
      <w:pPr>
        <w:ind w:left="1418" w:firstLine="709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Schaltstrom: 16A (rein ohmsche Last)</w:t>
      </w:r>
    </w:p>
    <w:p w14:paraId="70718E4F" w14:textId="77777777" w:rsidR="00C82EFB" w:rsidRPr="00C82EFB" w:rsidRDefault="00C82EFB" w:rsidP="00C82EFB">
      <w:pPr>
        <w:ind w:left="2127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Gehäuseabmessungen: 122x120x56mm </w:t>
      </w:r>
    </w:p>
    <w:p w14:paraId="4F6D634F" w14:textId="77777777" w:rsidR="00C82EFB" w:rsidRPr="00C82EFB" w:rsidRDefault="00C82EFB" w:rsidP="00C82EFB">
      <w:pPr>
        <w:ind w:left="2127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Schutzart/klasse: IP65 nach EN 60529</w:t>
      </w:r>
    </w:p>
    <w:p w14:paraId="3287BC38" w14:textId="77777777" w:rsidR="00C82EFB" w:rsidRPr="00C82EFB" w:rsidRDefault="00C82EFB" w:rsidP="00C82EFB">
      <w:pPr>
        <w:ind w:left="1418" w:firstLine="709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Anzeigelampen: Relais AN/Fühlerbruch</w:t>
      </w:r>
    </w:p>
    <w:p w14:paraId="1C4C871D" w14:textId="77777777" w:rsidR="00C82EFB" w:rsidRPr="00C82EFB" w:rsidRDefault="00C82EFB" w:rsidP="00C82EFB">
      <w:pPr>
        <w:ind w:left="1276" w:firstLine="709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Incl. PTC 2-Leiter Fühler mit 4m PVC Kabel schwarz</w:t>
      </w:r>
    </w:p>
    <w:p w14:paraId="3EE8240C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ABBC942" w14:textId="6B67A0C5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E66EBC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4124CE34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THERMOSTAT</w:t>
      </w:r>
    </w:p>
    <w:p w14:paraId="3C0789F1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843AF5B" w14:textId="0AA0545C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bookmarkStart w:id="1" w:name="_GoBack"/>
      <w:bookmarkEnd w:id="1"/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27AAF081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3D9526A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33B8646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D9AF622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BAF75DB" w14:textId="77777777" w:rsidR="00C82EFB" w:rsidRPr="00464909" w:rsidRDefault="00C82EFB" w:rsidP="00C82EFB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Hersteller: </w:t>
      </w:r>
    </w:p>
    <w:p w14:paraId="054926EF" w14:textId="77777777" w:rsidR="00C82EFB" w:rsidRPr="00464909" w:rsidRDefault="00C82EFB" w:rsidP="00C82EFB">
      <w:pPr>
        <w:keepNext/>
        <w:overflowPunct/>
        <w:autoSpaceDE/>
        <w:autoSpaceDN/>
        <w:adjustRightInd/>
        <w:textAlignment w:val="auto"/>
        <w:outlineLvl w:val="1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>A</w:t>
      </w:r>
      <w:r>
        <w:rPr>
          <w:rFonts w:ascii="Century Gothic" w:hAnsi="Century Gothic" w:cs="Arial"/>
          <w:color w:val="595959" w:themeColor="text1" w:themeTint="A6"/>
          <w:szCs w:val="22"/>
        </w:rPr>
        <w:t>liaxis Deutschland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GmbH</w:t>
      </w:r>
    </w:p>
    <w:p w14:paraId="6267402A" w14:textId="77777777" w:rsidR="00C82EFB" w:rsidRPr="00464909" w:rsidRDefault="00C82EFB" w:rsidP="00C82EFB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Steinzeugstraße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50</w:t>
      </w:r>
    </w:p>
    <w:p w14:paraId="2E1584F1" w14:textId="77777777" w:rsidR="00C82EFB" w:rsidRPr="00464909" w:rsidRDefault="00C82EFB" w:rsidP="00C82EFB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>68229 Mannheim</w:t>
      </w:r>
    </w:p>
    <w:p w14:paraId="2FE60D73" w14:textId="77777777" w:rsidR="00DE0164" w:rsidRPr="00C82EFB" w:rsidRDefault="00DE0164" w:rsidP="002C48EE">
      <w:pPr>
        <w:rPr>
          <w:lang w:val="it-IT"/>
        </w:rPr>
      </w:pPr>
    </w:p>
    <w:sectPr w:rsidR="00DE0164" w:rsidRPr="00C82EFB" w:rsidSect="000763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552" w:right="1134" w:bottom="45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E9473" w14:textId="77777777" w:rsidR="00315ACB" w:rsidRDefault="00315ACB" w:rsidP="00DE0164">
      <w:r>
        <w:separator/>
      </w:r>
    </w:p>
  </w:endnote>
  <w:endnote w:type="continuationSeparator" w:id="0">
    <w:p w14:paraId="732DCB29" w14:textId="77777777" w:rsidR="00315ACB" w:rsidRDefault="00315ACB" w:rsidP="00DE0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tham Boo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393EF" w14:textId="77777777" w:rsidR="00C82EFB" w:rsidRDefault="00C82EF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08" w:type="dxa"/>
      <w:tblCellMar>
        <w:top w:w="113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62"/>
      <w:gridCol w:w="20"/>
      <w:gridCol w:w="2079"/>
      <w:gridCol w:w="2347"/>
    </w:tblGrid>
    <w:tr w:rsidR="00C82EFB" w:rsidRPr="00DB4958" w14:paraId="5F766DA3" w14:textId="77777777" w:rsidTr="000763EF">
      <w:trPr>
        <w:trHeight w:val="964"/>
      </w:trPr>
      <w:tc>
        <w:tcPr>
          <w:tcW w:w="4962" w:type="dxa"/>
        </w:tcPr>
        <w:p w14:paraId="707BD941" w14:textId="1EA344F3" w:rsidR="00C82EFB" w:rsidRPr="002C48EE" w:rsidRDefault="00C82EFB" w:rsidP="00DE0164">
          <w:pPr>
            <w:pStyle w:val="Fuzeile"/>
            <w:rPr>
              <w:rFonts w:ascii="Century Gothic" w:hAnsi="Century Gothic"/>
              <w:color w:val="595959" w:themeColor="text1" w:themeTint="A6"/>
              <w:sz w:val="14"/>
              <w:szCs w:val="14"/>
            </w:rPr>
          </w:pPr>
          <w:r w:rsidRPr="00DB4958">
            <w:rPr>
              <w:rFonts w:ascii="Century Gothic" w:hAnsi="Century Gothic"/>
              <w:color w:val="595959" w:themeColor="text1" w:themeTint="A6"/>
              <w:sz w:val="14"/>
              <w:szCs w:val="14"/>
            </w:rPr>
            <w:t>Aliaxis Deutschland GmbH</w:t>
          </w:r>
          <w:r>
            <w:rPr>
              <w:rFonts w:ascii="Century Gothic" w:hAnsi="Century Gothic"/>
              <w:color w:val="595959" w:themeColor="text1" w:themeTint="A6"/>
              <w:sz w:val="14"/>
              <w:szCs w:val="14"/>
            </w:rPr>
            <w:t xml:space="preserve"> </w:t>
          </w:r>
          <w:proofErr w:type="spellStart"/>
          <w:r w:rsidRPr="00DB4958">
            <w:rPr>
              <w:rFonts w:ascii="Century Gothic" w:hAnsi="Century Gothic"/>
              <w:color w:val="595959" w:themeColor="text1" w:themeTint="A6"/>
              <w:sz w:val="14"/>
              <w:szCs w:val="14"/>
            </w:rPr>
            <w:t>Steinzeugstraße</w:t>
          </w:r>
          <w:proofErr w:type="spellEnd"/>
          <w:r w:rsidRPr="00DB4958">
            <w:rPr>
              <w:rFonts w:ascii="Century Gothic" w:hAnsi="Century Gothic"/>
              <w:color w:val="595959" w:themeColor="text1" w:themeTint="A6"/>
              <w:sz w:val="14"/>
              <w:szCs w:val="14"/>
            </w:rPr>
            <w:t xml:space="preserve"> 50 </w:t>
          </w:r>
          <w:r>
            <w:rPr>
              <w:rFonts w:ascii="Century Gothic" w:hAnsi="Century Gothic"/>
              <w:color w:val="595959" w:themeColor="text1" w:themeTint="A6"/>
              <w:sz w:val="14"/>
              <w:szCs w:val="14"/>
            </w:rPr>
            <w:t>68229 Mannheim</w:t>
          </w:r>
        </w:p>
      </w:tc>
      <w:tc>
        <w:tcPr>
          <w:tcW w:w="20" w:type="dxa"/>
        </w:tcPr>
        <w:p w14:paraId="40F37FEC" w14:textId="4CDE1646" w:rsidR="00C82EFB" w:rsidRPr="00DB4958" w:rsidRDefault="00C82EFB" w:rsidP="00DE0164">
          <w:pPr>
            <w:pStyle w:val="Fuzeile"/>
            <w:rPr>
              <w:rFonts w:ascii="Century Gothic" w:hAnsi="Century Gothic"/>
              <w:color w:val="595959" w:themeColor="text1" w:themeTint="A6"/>
              <w:sz w:val="14"/>
              <w:szCs w:val="14"/>
            </w:rPr>
          </w:pPr>
        </w:p>
      </w:tc>
      <w:tc>
        <w:tcPr>
          <w:tcW w:w="2079" w:type="dxa"/>
        </w:tcPr>
        <w:p w14:paraId="3293602E" w14:textId="77777777" w:rsidR="00C82EFB" w:rsidRPr="00DB4958" w:rsidRDefault="00C82EFB" w:rsidP="002C48EE">
          <w:pPr>
            <w:pStyle w:val="Fuzeile"/>
            <w:rPr>
              <w:rFonts w:ascii="Century Gothic" w:hAnsi="Century Gothic"/>
              <w:color w:val="595959" w:themeColor="text1" w:themeTint="A6"/>
              <w:sz w:val="14"/>
              <w:szCs w:val="14"/>
            </w:rPr>
          </w:pPr>
          <w:r w:rsidRPr="00DB4958">
            <w:rPr>
              <w:rFonts w:ascii="Century Gothic" w:hAnsi="Century Gothic"/>
              <w:color w:val="595959" w:themeColor="text1" w:themeTint="A6"/>
              <w:sz w:val="14"/>
              <w:szCs w:val="14"/>
            </w:rPr>
            <w:t>info.de@aliaxis.com</w:t>
          </w:r>
        </w:p>
        <w:p w14:paraId="4613F4BD" w14:textId="747C51F6" w:rsidR="00C82EFB" w:rsidRPr="00DB4958" w:rsidRDefault="00C82EFB" w:rsidP="00DE0164">
          <w:pPr>
            <w:pStyle w:val="Fuzeile"/>
            <w:tabs>
              <w:tab w:val="clear" w:pos="4536"/>
              <w:tab w:val="clear" w:pos="9072"/>
              <w:tab w:val="right" w:pos="2200"/>
            </w:tabs>
            <w:rPr>
              <w:rFonts w:ascii="Century Gothic" w:hAnsi="Century Gothic"/>
              <w:color w:val="595959" w:themeColor="text1" w:themeTint="A6"/>
              <w:sz w:val="14"/>
              <w:szCs w:val="14"/>
            </w:rPr>
          </w:pPr>
        </w:p>
      </w:tc>
      <w:tc>
        <w:tcPr>
          <w:tcW w:w="2347" w:type="dxa"/>
        </w:tcPr>
        <w:p w14:paraId="5FC9E581" w14:textId="00217B0A" w:rsidR="00C82EFB" w:rsidRPr="00DB4958" w:rsidRDefault="00C82EFB" w:rsidP="00DE0164">
          <w:pPr>
            <w:pStyle w:val="Fuzeile"/>
            <w:rPr>
              <w:rFonts w:ascii="Century Gothic" w:hAnsi="Century Gothic"/>
              <w:color w:val="595959" w:themeColor="text1" w:themeTint="A6"/>
              <w:sz w:val="14"/>
              <w:szCs w:val="14"/>
            </w:rPr>
          </w:pPr>
          <w:r w:rsidRPr="00DB4958">
            <w:rPr>
              <w:rFonts w:ascii="Century Gothic" w:hAnsi="Century Gothic"/>
              <w:b/>
              <w:color w:val="595959" w:themeColor="text1" w:themeTint="A6"/>
              <w:sz w:val="14"/>
              <w:szCs w:val="14"/>
            </w:rPr>
            <w:t>aliaxis.de</w:t>
          </w:r>
        </w:p>
      </w:tc>
    </w:tr>
  </w:tbl>
  <w:p w14:paraId="5D58F602" w14:textId="77777777" w:rsidR="00C82EFB" w:rsidRPr="00DB4958" w:rsidRDefault="00C82EFB" w:rsidP="00DE0164">
    <w:pPr>
      <w:pStyle w:val="Fuzeile"/>
      <w:rPr>
        <w:color w:val="595959" w:themeColor="text1" w:themeTint="A6"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826A3" w14:textId="77777777" w:rsidR="00C82EFB" w:rsidRDefault="00C82EF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F0A08" w14:textId="77777777" w:rsidR="00315ACB" w:rsidRDefault="00315ACB" w:rsidP="00DE0164">
      <w:r>
        <w:separator/>
      </w:r>
    </w:p>
  </w:footnote>
  <w:footnote w:type="continuationSeparator" w:id="0">
    <w:p w14:paraId="41045851" w14:textId="77777777" w:rsidR="00315ACB" w:rsidRDefault="00315ACB" w:rsidP="00DE0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D4DBA" w14:textId="77777777" w:rsidR="00C82EFB" w:rsidRDefault="00315ACB">
    <w:pPr>
      <w:pStyle w:val="Kopfzeile"/>
    </w:pPr>
    <w:r>
      <w:rPr>
        <w:noProof/>
      </w:rPr>
      <w:pict w14:anchorId="41BC3D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9742" o:spid="_x0000_s2050" type="#_x0000_t75" style="position:absolute;margin-left:0;margin-top:0;width:595.3pt;height:841.9pt;z-index:-251657216;mso-position-horizontal:center;mso-position-horizontal-relative:margin;mso-position-vertical:center;mso-position-vertical-relative:margin" o:allowincell="f">
          <v:imagedata r:id="rId1" o:title="BG-Briefpapier-RG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233CE" w14:textId="77777777" w:rsidR="00C82EFB" w:rsidRDefault="00315ACB" w:rsidP="00DE0164">
    <w:pPr>
      <w:pStyle w:val="Kopfzeile"/>
      <w:tabs>
        <w:tab w:val="clear" w:pos="4536"/>
        <w:tab w:val="clear" w:pos="9072"/>
        <w:tab w:val="left" w:pos="6960"/>
      </w:tabs>
    </w:pPr>
    <w:r>
      <w:rPr>
        <w:noProof/>
      </w:rPr>
      <w:pict w14:anchorId="6D9236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9743" o:spid="_x0000_s2051" type="#_x0000_t75" style="position:absolute;margin-left:-71.4pt;margin-top:-127.95pt;width:595.3pt;height:841.9pt;z-index:-251656192;mso-position-horizontal-relative:margin;mso-position-vertical-relative:margin" o:allowincell="f">
          <v:imagedata r:id="rId1" o:title="BG-Briefpapier-RGB"/>
          <w10:wrap anchorx="margin" anchory="margin"/>
        </v:shape>
      </w:pict>
    </w:r>
    <w:r w:rsidR="00C82EFB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FFFD4" w14:textId="77777777" w:rsidR="00C82EFB" w:rsidRDefault="00315ACB">
    <w:pPr>
      <w:pStyle w:val="Kopfzeile"/>
    </w:pPr>
    <w:r>
      <w:rPr>
        <w:noProof/>
      </w:rPr>
      <w:pict w14:anchorId="1D4FCB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9741" o:spid="_x0000_s2049" type="#_x0000_t75" style="position:absolute;margin-left:0;margin-top:0;width:595.3pt;height:841.9pt;z-index:-251658240;mso-position-horizontal:center;mso-position-horizontal-relative:margin;mso-position-vertical:center;mso-position-vertical-relative:margin" o:allowincell="f">
          <v:imagedata r:id="rId1" o:title="BG-Briefpapier-RG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3393D"/>
    <w:multiLevelType w:val="hybridMultilevel"/>
    <w:tmpl w:val="1D64F28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D038C"/>
    <w:multiLevelType w:val="hybridMultilevel"/>
    <w:tmpl w:val="A5C4D50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C3E24"/>
    <w:multiLevelType w:val="hybridMultilevel"/>
    <w:tmpl w:val="450EBC70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164"/>
    <w:rsid w:val="00000437"/>
    <w:rsid w:val="00015905"/>
    <w:rsid w:val="000763EF"/>
    <w:rsid w:val="000A5E55"/>
    <w:rsid w:val="002C0348"/>
    <w:rsid w:val="002C48EE"/>
    <w:rsid w:val="00315ACB"/>
    <w:rsid w:val="003A370E"/>
    <w:rsid w:val="003D09B2"/>
    <w:rsid w:val="00486576"/>
    <w:rsid w:val="004A6E7E"/>
    <w:rsid w:val="004D1C28"/>
    <w:rsid w:val="005F1C7C"/>
    <w:rsid w:val="006B6621"/>
    <w:rsid w:val="00757782"/>
    <w:rsid w:val="007670C5"/>
    <w:rsid w:val="007C081B"/>
    <w:rsid w:val="00800365"/>
    <w:rsid w:val="0081777D"/>
    <w:rsid w:val="0089127A"/>
    <w:rsid w:val="008D79DB"/>
    <w:rsid w:val="00943C07"/>
    <w:rsid w:val="0097727F"/>
    <w:rsid w:val="009B7BD5"/>
    <w:rsid w:val="009D4931"/>
    <w:rsid w:val="00A3646F"/>
    <w:rsid w:val="00A70154"/>
    <w:rsid w:val="00AF29B4"/>
    <w:rsid w:val="00B50BFD"/>
    <w:rsid w:val="00B919AE"/>
    <w:rsid w:val="00C46767"/>
    <w:rsid w:val="00C82EFB"/>
    <w:rsid w:val="00CF743B"/>
    <w:rsid w:val="00D03F3C"/>
    <w:rsid w:val="00DB4958"/>
    <w:rsid w:val="00DE0164"/>
    <w:rsid w:val="00E47841"/>
    <w:rsid w:val="00E54DCC"/>
    <w:rsid w:val="00E66EBC"/>
    <w:rsid w:val="00E7093C"/>
    <w:rsid w:val="00EE14DC"/>
    <w:rsid w:val="00F24CED"/>
    <w:rsid w:val="00FF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D1BE861"/>
  <w15:chartTrackingRefBased/>
  <w15:docId w15:val="{90E0168C-626B-42FD-BED5-EA039B60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DE01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C82EFB"/>
    <w:pPr>
      <w:keepNext/>
      <w:spacing w:before="100"/>
      <w:outlineLvl w:val="0"/>
    </w:pPr>
    <w:rPr>
      <w:rFonts w:cs="Arial"/>
      <w:sz w:val="32"/>
      <w:lang w:val="fr-FR"/>
    </w:rPr>
  </w:style>
  <w:style w:type="paragraph" w:styleId="berschrift2">
    <w:name w:val="heading 2"/>
    <w:basedOn w:val="Standard"/>
    <w:next w:val="Standard"/>
    <w:link w:val="berschrift2Zchn"/>
    <w:qFormat/>
    <w:rsid w:val="00C82EFB"/>
    <w:pPr>
      <w:keepNext/>
      <w:spacing w:before="240" w:line="240" w:lineRule="atLeast"/>
      <w:ind w:left="709"/>
      <w:jc w:val="right"/>
      <w:outlineLvl w:val="1"/>
    </w:pPr>
    <w:rPr>
      <w:rFonts w:cs="Arial"/>
    </w:rPr>
  </w:style>
  <w:style w:type="paragraph" w:styleId="berschrift3">
    <w:name w:val="heading 3"/>
    <w:basedOn w:val="Standard"/>
    <w:next w:val="Standard"/>
    <w:link w:val="berschrift3Zchn"/>
    <w:qFormat/>
    <w:rsid w:val="00C82EFB"/>
    <w:pPr>
      <w:keepNext/>
      <w:ind w:right="-3"/>
      <w:outlineLvl w:val="2"/>
    </w:pPr>
    <w:rPr>
      <w:rFonts w:cs="Arial"/>
      <w:b/>
      <w:sz w:val="24"/>
    </w:rPr>
  </w:style>
  <w:style w:type="paragraph" w:styleId="berschrift4">
    <w:name w:val="heading 4"/>
    <w:basedOn w:val="Standard"/>
    <w:next w:val="Standard"/>
    <w:link w:val="berschrift4Zchn"/>
    <w:qFormat/>
    <w:rsid w:val="00C82EFB"/>
    <w:pPr>
      <w:keepNext/>
      <w:outlineLvl w:val="3"/>
    </w:pPr>
    <w:rPr>
      <w:rFonts w:cs="Arial"/>
      <w:sz w:val="24"/>
    </w:rPr>
  </w:style>
  <w:style w:type="paragraph" w:styleId="berschrift5">
    <w:name w:val="heading 5"/>
    <w:basedOn w:val="Standard"/>
    <w:next w:val="Standard"/>
    <w:link w:val="berschrift5Zchn"/>
    <w:qFormat/>
    <w:rsid w:val="00C82EFB"/>
    <w:pPr>
      <w:keepNext/>
      <w:tabs>
        <w:tab w:val="left" w:pos="1985"/>
        <w:tab w:val="left" w:pos="3402"/>
        <w:tab w:val="left" w:pos="8222"/>
      </w:tabs>
      <w:overflowPunct/>
      <w:autoSpaceDE/>
      <w:autoSpaceDN/>
      <w:adjustRightInd/>
      <w:jc w:val="both"/>
      <w:textAlignment w:val="auto"/>
      <w:outlineLvl w:val="4"/>
    </w:pPr>
    <w:rPr>
      <w:sz w:val="24"/>
    </w:rPr>
  </w:style>
  <w:style w:type="paragraph" w:styleId="berschrift6">
    <w:name w:val="heading 6"/>
    <w:basedOn w:val="Standard"/>
    <w:next w:val="Standard"/>
    <w:link w:val="berschrift6Zchn"/>
    <w:qFormat/>
    <w:rsid w:val="00C82EFB"/>
    <w:pPr>
      <w:keepNext/>
      <w:tabs>
        <w:tab w:val="left" w:pos="1985"/>
        <w:tab w:val="left" w:pos="3402"/>
        <w:tab w:val="left" w:pos="8222"/>
      </w:tabs>
      <w:overflowPunct/>
      <w:autoSpaceDE/>
      <w:autoSpaceDN/>
      <w:adjustRightInd/>
      <w:ind w:left="1985" w:right="1701" w:hanging="1846"/>
      <w:textAlignment w:val="auto"/>
      <w:outlineLvl w:val="5"/>
    </w:pPr>
    <w:rPr>
      <w:sz w:val="24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C82EF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4D1C2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4D1C2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Kopfzeile">
    <w:name w:val="header"/>
    <w:basedOn w:val="Standard"/>
    <w:link w:val="KopfzeileZchn"/>
    <w:unhideWhenUsed/>
    <w:rsid w:val="00DE016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E0164"/>
  </w:style>
  <w:style w:type="paragraph" w:styleId="Fuzeile">
    <w:name w:val="footer"/>
    <w:basedOn w:val="Standard"/>
    <w:link w:val="FuzeileZchn"/>
    <w:unhideWhenUsed/>
    <w:rsid w:val="00DE016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0164"/>
  </w:style>
  <w:style w:type="paragraph" w:customStyle="1" w:styleId="Body">
    <w:name w:val="Body"/>
    <w:basedOn w:val="Standard"/>
    <w:uiPriority w:val="99"/>
    <w:rsid w:val="00DE0164"/>
    <w:pPr>
      <w:overflowPunct/>
      <w:spacing w:line="288" w:lineRule="auto"/>
      <w:textAlignment w:val="center"/>
    </w:pPr>
    <w:rPr>
      <w:rFonts w:cs="Arial"/>
      <w:color w:val="000000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rsid w:val="00C82EFB"/>
    <w:rPr>
      <w:rFonts w:ascii="Arial" w:eastAsia="Times New Roman" w:hAnsi="Arial" w:cs="Arial"/>
      <w:sz w:val="32"/>
      <w:szCs w:val="20"/>
      <w:lang w:val="fr-FR" w:eastAsia="de-DE"/>
    </w:rPr>
  </w:style>
  <w:style w:type="character" w:customStyle="1" w:styleId="berschrift2Zchn">
    <w:name w:val="Überschrift 2 Zchn"/>
    <w:basedOn w:val="Absatz-Standardschriftart"/>
    <w:link w:val="berschrift2"/>
    <w:rsid w:val="00C82EFB"/>
    <w:rPr>
      <w:rFonts w:ascii="Arial" w:eastAsia="Times New Roman" w:hAnsi="Arial" w:cs="Arial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C82EFB"/>
    <w:rPr>
      <w:rFonts w:ascii="Arial" w:eastAsia="Times New Roman" w:hAnsi="Arial" w:cs="Arial"/>
      <w:b/>
      <w:sz w:val="24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C82EFB"/>
    <w:rPr>
      <w:rFonts w:ascii="Arial" w:eastAsia="Times New Roman" w:hAnsi="Arial" w:cs="Arial"/>
      <w:sz w:val="24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C82EFB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C82EFB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C82EFB"/>
    <w:rPr>
      <w:rFonts w:ascii="Calibri" w:eastAsia="Times New Roman" w:hAnsi="Calibri" w:cs="Times New Roman"/>
      <w:sz w:val="24"/>
      <w:szCs w:val="24"/>
      <w:lang w:eastAsia="de-DE"/>
    </w:rPr>
  </w:style>
  <w:style w:type="paragraph" w:customStyle="1" w:styleId="TNListe">
    <w:name w:val="TNListe"/>
    <w:basedOn w:val="Standard"/>
    <w:uiPriority w:val="99"/>
    <w:rsid w:val="00C82EFB"/>
    <w:pPr>
      <w:tabs>
        <w:tab w:val="left" w:pos="4800"/>
        <w:tab w:val="left" w:pos="5520"/>
        <w:tab w:val="left" w:pos="7200"/>
      </w:tabs>
      <w:spacing w:before="240"/>
      <w:ind w:left="7200" w:hanging="7200"/>
    </w:pPr>
    <w:rPr>
      <w:rFonts w:ascii="Courier New" w:hAnsi="Courier New"/>
      <w:sz w:val="16"/>
    </w:rPr>
  </w:style>
  <w:style w:type="table" w:styleId="Tabellenraster">
    <w:name w:val="Table Grid"/>
    <w:basedOn w:val="NormaleTabelle"/>
    <w:uiPriority w:val="99"/>
    <w:rsid w:val="00C82E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1">
    <w:name w:val="Fußzeile1"/>
    <w:basedOn w:val="Standard"/>
    <w:uiPriority w:val="99"/>
    <w:locked/>
    <w:rsid w:val="00C82EFB"/>
    <w:pPr>
      <w:overflowPunct/>
      <w:spacing w:line="288" w:lineRule="auto"/>
      <w:textAlignment w:val="center"/>
    </w:pPr>
    <w:rPr>
      <w:rFonts w:ascii="Gotham Book" w:hAnsi="Gotham Book" w:cs="Gotham Book"/>
      <w:color w:val="000000"/>
      <w:spacing w:val="-1"/>
      <w:sz w:val="14"/>
      <w:szCs w:val="14"/>
    </w:rPr>
  </w:style>
  <w:style w:type="character" w:styleId="Hyperlink">
    <w:name w:val="Hyperlink"/>
    <w:uiPriority w:val="99"/>
    <w:rsid w:val="00C82EFB"/>
    <w:rPr>
      <w:rFonts w:cs="Times New Roman"/>
      <w:color w:val="0000FF"/>
      <w:u w:val="single"/>
    </w:rPr>
  </w:style>
  <w:style w:type="paragraph" w:styleId="Dokumentstruktur">
    <w:name w:val="Document Map"/>
    <w:basedOn w:val="Standard"/>
    <w:link w:val="DokumentstrukturZchn"/>
    <w:rsid w:val="00C82EFB"/>
    <w:rPr>
      <w:rFonts w:ascii="Tahoma" w:hAnsi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C82EFB"/>
    <w:rPr>
      <w:rFonts w:ascii="Tahoma" w:eastAsia="Times New Roman" w:hAnsi="Tahoma" w:cs="Times New Roman"/>
      <w:sz w:val="16"/>
      <w:szCs w:val="16"/>
      <w:lang w:eastAsia="de-DE"/>
    </w:rPr>
  </w:style>
  <w:style w:type="paragraph" w:styleId="Sprechblasentext">
    <w:name w:val="Balloon Text"/>
    <w:basedOn w:val="Standard"/>
    <w:link w:val="SprechblasentextZchn"/>
    <w:rsid w:val="00C82EFB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82EFB"/>
    <w:rPr>
      <w:rFonts w:ascii="Tahoma" w:eastAsia="Times New Roman" w:hAnsi="Tahoma" w:cs="Times New Roman"/>
      <w:sz w:val="16"/>
      <w:szCs w:val="16"/>
      <w:lang w:eastAsia="de-DE"/>
    </w:rPr>
  </w:style>
  <w:style w:type="paragraph" w:styleId="Inhaltsverzeichnisberschrift">
    <w:name w:val="TOC Heading"/>
    <w:basedOn w:val="berschrift1"/>
    <w:next w:val="Standard"/>
    <w:uiPriority w:val="99"/>
    <w:qFormat/>
    <w:rsid w:val="00C82EFB"/>
    <w:pPr>
      <w:keepLines/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="Cambria" w:hAnsi="Cambria" w:cs="Times New Roman"/>
      <w:b/>
      <w:bCs/>
      <w:color w:val="365F91"/>
      <w:sz w:val="28"/>
      <w:szCs w:val="28"/>
      <w:lang w:val="de-DE"/>
    </w:rPr>
  </w:style>
  <w:style w:type="paragraph" w:styleId="Verzeichnis3">
    <w:name w:val="toc 3"/>
    <w:basedOn w:val="Standard"/>
    <w:next w:val="Standard"/>
    <w:autoRedefine/>
    <w:uiPriority w:val="99"/>
    <w:rsid w:val="00C82EFB"/>
    <w:pPr>
      <w:tabs>
        <w:tab w:val="right" w:leader="dot" w:pos="9345"/>
      </w:tabs>
      <w:spacing w:after="100"/>
      <w:ind w:left="440"/>
    </w:pPr>
    <w:rPr>
      <w:rFonts w:cs="Arial"/>
      <w:noProof/>
      <w:sz w:val="18"/>
      <w:szCs w:val="18"/>
    </w:rPr>
  </w:style>
  <w:style w:type="paragraph" w:customStyle="1" w:styleId="Formatvorlage1">
    <w:name w:val="Formatvorlage1"/>
    <w:basedOn w:val="Verzeichnis3"/>
    <w:uiPriority w:val="99"/>
    <w:rsid w:val="00C82EFB"/>
  </w:style>
  <w:style w:type="paragraph" w:styleId="Textkrper">
    <w:name w:val="Body Text"/>
    <w:basedOn w:val="Standard"/>
    <w:link w:val="TextkrperZchn"/>
    <w:autoRedefine/>
    <w:rsid w:val="00C82EFB"/>
    <w:pPr>
      <w:widowControl w:val="0"/>
      <w:tabs>
        <w:tab w:val="left" w:pos="1701"/>
        <w:tab w:val="left" w:pos="4536"/>
      </w:tabs>
      <w:suppressAutoHyphens/>
      <w:overflowPunct/>
      <w:autoSpaceDE/>
      <w:autoSpaceDN/>
      <w:adjustRightInd/>
      <w:textAlignment w:val="auto"/>
    </w:pPr>
    <w:rPr>
      <w:rFonts w:ascii="Verdana" w:eastAsia="Arial Unicode MS" w:hAnsi="Verdana" w:cs="Courier New"/>
      <w:noProof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rsid w:val="00C82EFB"/>
    <w:rPr>
      <w:rFonts w:ascii="Verdana" w:eastAsia="Arial Unicode MS" w:hAnsi="Verdana" w:cs="Courier New"/>
      <w:noProof/>
      <w:sz w:val="24"/>
      <w:szCs w:val="24"/>
      <w:lang w:eastAsia="de-DE"/>
    </w:rPr>
  </w:style>
  <w:style w:type="paragraph" w:customStyle="1" w:styleId="Ausschreibung">
    <w:name w:val="Ausschreibung"/>
    <w:basedOn w:val="Standard"/>
    <w:uiPriority w:val="99"/>
    <w:rsid w:val="00C82EFB"/>
    <w:pPr>
      <w:widowControl w:val="0"/>
      <w:tabs>
        <w:tab w:val="left" w:pos="170"/>
      </w:tabs>
      <w:overflowPunct/>
      <w:autoSpaceDE/>
      <w:autoSpaceDN/>
      <w:adjustRightInd/>
      <w:spacing w:line="280" w:lineRule="atLeast"/>
      <w:textAlignment w:val="auto"/>
    </w:pPr>
    <w:rPr>
      <w:rFonts w:ascii="Verdana" w:hAnsi="Verdana"/>
      <w:color w:val="000000"/>
      <w:sz w:val="20"/>
    </w:rPr>
  </w:style>
  <w:style w:type="paragraph" w:customStyle="1" w:styleId="EinfacherAbsatz">
    <w:name w:val="[Einfacher Absatz]"/>
    <w:basedOn w:val="Standard"/>
    <w:uiPriority w:val="99"/>
    <w:rsid w:val="00C82EFB"/>
    <w:pPr>
      <w:widowControl w:val="0"/>
      <w:overflowPunct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Material">
    <w:name w:val="Material"/>
    <w:basedOn w:val="Standard"/>
    <w:uiPriority w:val="99"/>
    <w:rsid w:val="00C82EFB"/>
    <w:pPr>
      <w:widowControl w:val="0"/>
      <w:tabs>
        <w:tab w:val="left" w:pos="0"/>
      </w:tabs>
      <w:overflowPunct/>
      <w:spacing w:line="288" w:lineRule="auto"/>
      <w:textAlignment w:val="center"/>
    </w:pPr>
    <w:rPr>
      <w:rFonts w:cs="Arial"/>
      <w:color w:val="000000"/>
      <w:szCs w:val="22"/>
    </w:rPr>
  </w:style>
  <w:style w:type="numbering" w:customStyle="1" w:styleId="KeineListe1">
    <w:name w:val="Keine Liste1"/>
    <w:next w:val="KeineListe"/>
    <w:semiHidden/>
    <w:rsid w:val="00C82EFB"/>
  </w:style>
  <w:style w:type="paragraph" w:styleId="Blocktext">
    <w:name w:val="Block Text"/>
    <w:basedOn w:val="Standard"/>
    <w:rsid w:val="00C82EFB"/>
    <w:pPr>
      <w:tabs>
        <w:tab w:val="left" w:pos="1985"/>
        <w:tab w:val="left" w:pos="8222"/>
      </w:tabs>
      <w:overflowPunct/>
      <w:autoSpaceDE/>
      <w:autoSpaceDN/>
      <w:adjustRightInd/>
      <w:ind w:left="1985" w:right="1701" w:hanging="1985"/>
      <w:jc w:val="both"/>
      <w:textAlignment w:val="auto"/>
    </w:pPr>
    <w:rPr>
      <w:rFonts w:ascii="Times New Roman" w:hAnsi="Times New Roman"/>
      <w:sz w:val="24"/>
    </w:rPr>
  </w:style>
  <w:style w:type="paragraph" w:styleId="Textkrper2">
    <w:name w:val="Body Text 2"/>
    <w:basedOn w:val="Standard"/>
    <w:link w:val="Textkrper2Zchn"/>
    <w:rsid w:val="00C82EFB"/>
    <w:pPr>
      <w:tabs>
        <w:tab w:val="left" w:pos="1134"/>
        <w:tab w:val="left" w:pos="2268"/>
        <w:tab w:val="left" w:pos="7230"/>
        <w:tab w:val="right" w:pos="9072"/>
      </w:tabs>
      <w:overflowPunct/>
      <w:autoSpaceDE/>
      <w:autoSpaceDN/>
      <w:adjustRightInd/>
      <w:ind w:right="-19"/>
      <w:jc w:val="both"/>
      <w:textAlignment w:val="auto"/>
    </w:pPr>
    <w:rPr>
      <w:rFonts w:cs="Arial"/>
      <w:sz w:val="24"/>
    </w:rPr>
  </w:style>
  <w:style w:type="character" w:customStyle="1" w:styleId="Textkrper2Zchn">
    <w:name w:val="Textkörper 2 Zchn"/>
    <w:basedOn w:val="Absatz-Standardschriftart"/>
    <w:link w:val="Textkrper2"/>
    <w:rsid w:val="00C82EFB"/>
    <w:rPr>
      <w:rFonts w:ascii="Arial" w:eastAsia="Times New Roman" w:hAnsi="Arial" w:cs="Arial"/>
      <w:sz w:val="24"/>
      <w:szCs w:val="20"/>
      <w:lang w:eastAsia="de-DE"/>
    </w:rPr>
  </w:style>
  <w:style w:type="paragraph" w:styleId="Textkrper3">
    <w:name w:val="Body Text 3"/>
    <w:basedOn w:val="Standard"/>
    <w:link w:val="Textkrper3Zchn"/>
    <w:rsid w:val="00C82EFB"/>
    <w:pPr>
      <w:overflowPunct/>
      <w:autoSpaceDE/>
      <w:autoSpaceDN/>
      <w:adjustRightInd/>
      <w:textAlignment w:val="auto"/>
    </w:pPr>
    <w:rPr>
      <w:rFonts w:cs="Arial"/>
      <w:bCs/>
      <w:iCs/>
      <w:sz w:val="28"/>
    </w:rPr>
  </w:style>
  <w:style w:type="character" w:customStyle="1" w:styleId="Textkrper3Zchn">
    <w:name w:val="Textkörper 3 Zchn"/>
    <w:basedOn w:val="Absatz-Standardschriftart"/>
    <w:link w:val="Textkrper3"/>
    <w:rsid w:val="00C82EFB"/>
    <w:rPr>
      <w:rFonts w:ascii="Arial" w:eastAsia="Times New Roman" w:hAnsi="Arial" w:cs="Arial"/>
      <w:bCs/>
      <w:iCs/>
      <w:sz w:val="28"/>
      <w:szCs w:val="20"/>
      <w:lang w:eastAsia="de-DE"/>
    </w:rPr>
  </w:style>
  <w:style w:type="paragraph" w:styleId="Textkrper-Einzug2">
    <w:name w:val="Body Text Indent 2"/>
    <w:basedOn w:val="Standard"/>
    <w:link w:val="Textkrper-Einzug2Zchn"/>
    <w:rsid w:val="00C82EFB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ascii="Times New Roman" w:hAnsi="Times New Roman"/>
      <w:sz w:val="20"/>
    </w:rPr>
  </w:style>
  <w:style w:type="character" w:customStyle="1" w:styleId="Textkrper-Einzug2Zchn">
    <w:name w:val="Textkörper-Einzug 2 Zchn"/>
    <w:basedOn w:val="Absatz-Standardschriftart"/>
    <w:link w:val="Textkrper-Einzug2"/>
    <w:rsid w:val="00C82EF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rsid w:val="00C82EFB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20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C82EFB"/>
    <w:rPr>
      <w:rFonts w:ascii="Times New Roman" w:eastAsia="Times New Roman" w:hAnsi="Times New Roman" w:cs="Times New Roman"/>
      <w:sz w:val="20"/>
      <w:szCs w:val="20"/>
      <w:lang w:eastAsia="de-DE"/>
    </w:rPr>
  </w:style>
  <w:style w:type="table" w:customStyle="1" w:styleId="Tabellenraster1">
    <w:name w:val="Tabellenraster1"/>
    <w:basedOn w:val="NormaleTabelle"/>
    <w:next w:val="Tabellenraster"/>
    <w:rsid w:val="00C82E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C82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96EC38C2607343AB05589FF5C8B6A2" ma:contentTypeVersion="2" ma:contentTypeDescription="Create a new document." ma:contentTypeScope="" ma:versionID="d7865d9317ef35948b67963423d2a9f5">
  <xsd:schema xmlns:xsd="http://www.w3.org/2001/XMLSchema" xmlns:xs="http://www.w3.org/2001/XMLSchema" xmlns:p="http://schemas.microsoft.com/office/2006/metadata/properties" xmlns:ns2="9c13a39e-9e17-4789-8e5a-9f8d8e1a0b9a" targetNamespace="http://schemas.microsoft.com/office/2006/metadata/properties" ma:root="true" ma:fieldsID="099f2c4f0ed6b2991ab06f7d138c0113" ns2:_="">
    <xsd:import namespace="9c13a39e-9e17-4789-8e5a-9f8d8e1a0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3a39e-9e17-4789-8e5a-9f8d8e1a0b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B87AB8-816C-4D44-ABE0-0A9E37B53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13a39e-9e17-4789-8e5a-9f8d8e1a0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786E7D-94E8-432A-B6AA-D72B3CC360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510AC3-0F1A-4B1E-A94E-8D6739ED3F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6642</Words>
  <Characters>41851</Characters>
  <Application>Microsoft Office Word</Application>
  <DocSecurity>0</DocSecurity>
  <Lines>348</Lines>
  <Paragraphs>96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Lang, Aris</dc:creator>
  <cp:keywords/>
  <dc:description/>
  <cp:lastModifiedBy>Steuer, Mirko</cp:lastModifiedBy>
  <cp:revision>8</cp:revision>
  <dcterms:created xsi:type="dcterms:W3CDTF">2020-04-17T09:01:00Z</dcterms:created>
  <dcterms:modified xsi:type="dcterms:W3CDTF">2020-04-24T11:22:00Z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0x0101003E96EC38C2607343AB05589FF5C8B6A2</vt:lpwstr>
  </property>
</Properties>
</file>