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2B3C" w14:textId="77777777" w:rsidR="00D4270E" w:rsidRDefault="00D4270E" w:rsidP="006A5886">
      <w:pPr>
        <w:outlineLvl w:val="0"/>
        <w:rPr>
          <w:rFonts w:ascii="Century Gothic" w:hAnsi="Century Gothic"/>
          <w:b/>
          <w:color w:val="595959"/>
        </w:rPr>
      </w:pPr>
    </w:p>
    <w:p w14:paraId="152C68DA" w14:textId="77777777" w:rsidR="00D4270E" w:rsidRDefault="00D4270E" w:rsidP="006A5886">
      <w:pPr>
        <w:outlineLvl w:val="0"/>
        <w:rPr>
          <w:rFonts w:ascii="Century Gothic" w:hAnsi="Century Gothic"/>
          <w:b/>
          <w:color w:val="595959"/>
        </w:rPr>
      </w:pPr>
    </w:p>
    <w:p w14:paraId="63BF34AE" w14:textId="15E6D3B4" w:rsidR="001E2BBB" w:rsidRDefault="001E2BBB" w:rsidP="00CF6DB3">
      <w:pPr>
        <w:spacing w:after="100"/>
        <w:outlineLvl w:val="0"/>
        <w:rPr>
          <w:rFonts w:ascii="Century Gothic" w:hAnsi="Century Gothic"/>
          <w:b/>
          <w:color w:val="595959"/>
        </w:rPr>
      </w:pPr>
      <w:r>
        <w:rPr>
          <w:rFonts w:ascii="Century Gothic" w:hAnsi="Century Gothic"/>
          <w:b/>
          <w:color w:val="595959"/>
        </w:rPr>
        <w:t>Normenkonformität:</w:t>
      </w:r>
    </w:p>
    <w:p w14:paraId="3954EDF9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 w:cs="Arial"/>
          <w:color w:val="595959"/>
          <w:sz w:val="22"/>
          <w:szCs w:val="22"/>
        </w:rPr>
        <w:t xml:space="preserve">Das </w:t>
      </w: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 xml:space="preserve">® </w:t>
      </w:r>
      <w:r>
        <w:rPr>
          <w:rFonts w:ascii="Century Gothic" w:hAnsi="Century Gothic" w:cs="Arial"/>
          <w:color w:val="595959"/>
          <w:sz w:val="22"/>
          <w:szCs w:val="22"/>
        </w:rPr>
        <w:t>-Abwassersystem aus PE 100 entspricht der EN 12666 und gilt somit als geregeltes</w:t>
      </w:r>
      <w:r>
        <w:rPr>
          <w:rFonts w:ascii="Century Gothic" w:hAnsi="Century Gothic" w:cs="Arial"/>
          <w:color w:val="595959"/>
          <w:sz w:val="22"/>
          <w:szCs w:val="22"/>
        </w:rPr>
        <w:br/>
        <w:t>Bauprodukt. Daher bedarf es keiner allgemeinen bauaufsichtlichen Zulassung. Eine</w:t>
      </w:r>
      <w:r w:rsidR="00CF6DB3">
        <w:rPr>
          <w:rFonts w:ascii="Century Gothic" w:hAnsi="Century Gothic" w:cs="Arial"/>
          <w:color w:val="595959"/>
          <w:sz w:val="22"/>
          <w:szCs w:val="22"/>
        </w:rPr>
        <w:br/>
      </w:r>
      <w:r>
        <w:rPr>
          <w:rFonts w:ascii="Century Gothic" w:hAnsi="Century Gothic" w:cs="Arial"/>
          <w:color w:val="595959"/>
          <w:sz w:val="22"/>
          <w:szCs w:val="22"/>
        </w:rPr>
        <w:t>Konformitätsbescheinigung des DIBt®, Berlin, liegt vor.</w:t>
      </w:r>
    </w:p>
    <w:p w14:paraId="0A3A3F7A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 w:cs="Arial"/>
          <w:color w:val="595959"/>
          <w:sz w:val="22"/>
          <w:szCs w:val="22"/>
        </w:rPr>
        <w:t xml:space="preserve">Der </w:t>
      </w: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 xml:space="preserve">® </w:t>
      </w:r>
      <w:r>
        <w:rPr>
          <w:rFonts w:ascii="Century Gothic" w:hAnsi="Century Gothic" w:cs="Arial"/>
          <w:color w:val="595959"/>
          <w:sz w:val="22"/>
          <w:szCs w:val="22"/>
        </w:rPr>
        <w:t>-Anschluss-Stutzen ASA MULTI ist allgemein bauaufsichtlich zugelassen.</w:t>
      </w:r>
      <w:r w:rsidR="00CF6DB3">
        <w:rPr>
          <w:rFonts w:ascii="Century Gothic" w:hAnsi="Century Gothic" w:cs="Arial"/>
          <w:color w:val="595959"/>
          <w:sz w:val="22"/>
          <w:szCs w:val="22"/>
        </w:rPr>
        <w:br/>
      </w:r>
      <w:r>
        <w:rPr>
          <w:rFonts w:ascii="Century Gothic" w:hAnsi="Century Gothic" w:cs="Arial"/>
          <w:color w:val="595959"/>
          <w:sz w:val="22"/>
          <w:szCs w:val="22"/>
        </w:rPr>
        <w:t xml:space="preserve">Den Zulassungsbescheid finden Sie unter </w:t>
      </w:r>
      <w:hyperlink r:id="rId11" w:history="1">
        <w:r w:rsidRPr="001E2BBB">
          <w:rPr>
            <w:rStyle w:val="Hyperlink"/>
            <w:rFonts w:ascii="Century Gothic" w:hAnsi="Century Gothic" w:cs="Arial"/>
            <w:b/>
            <w:sz w:val="22"/>
            <w:szCs w:val="22"/>
          </w:rPr>
          <w:t>www.aliaxis.de</w:t>
        </w:r>
      </w:hyperlink>
      <w:r>
        <w:rPr>
          <w:rFonts w:ascii="Century Gothic" w:hAnsi="Century Gothic" w:cs="Arial"/>
          <w:color w:val="595959"/>
          <w:sz w:val="22"/>
          <w:szCs w:val="22"/>
        </w:rPr>
        <w:t xml:space="preserve"> im Downloadbereich.</w:t>
      </w:r>
    </w:p>
    <w:p w14:paraId="77A1F2E0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>®</w:t>
      </w:r>
      <w:r>
        <w:rPr>
          <w:rFonts w:ascii="Century Gothic" w:hAnsi="Century Gothic" w:cs="Arial"/>
          <w:color w:val="595959"/>
          <w:sz w:val="22"/>
          <w:szCs w:val="22"/>
        </w:rPr>
        <w:t xml:space="preserve"> -Muffen AM SDR 17 entsprechen darüber hinaus den Anforderungen der EN 12201</w:t>
      </w:r>
      <w:r>
        <w:rPr>
          <w:rFonts w:ascii="Century Gothic" w:hAnsi="Century Gothic" w:cs="Arial"/>
          <w:color w:val="595959"/>
          <w:sz w:val="22"/>
          <w:szCs w:val="22"/>
        </w:rPr>
        <w:br/>
        <w:t>sowie ISO 4427.</w:t>
      </w:r>
    </w:p>
    <w:p w14:paraId="1AEF6720" w14:textId="59F52C66" w:rsidR="000119C0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>®</w:t>
      </w:r>
      <w:r>
        <w:rPr>
          <w:rFonts w:ascii="Century Gothic" w:hAnsi="Century Gothic" w:cs="Arial"/>
          <w:color w:val="595959"/>
          <w:sz w:val="22"/>
          <w:szCs w:val="22"/>
        </w:rPr>
        <w:t xml:space="preserve"> -Muffen AM SDR 17 sind nach DVGW GW 335-B2 mit de</w:t>
      </w:r>
      <w:r w:rsidR="00657AC9">
        <w:rPr>
          <w:rFonts w:ascii="Century Gothic" w:hAnsi="Century Gothic" w:cs="Arial"/>
          <w:color w:val="595959"/>
          <w:sz w:val="22"/>
          <w:szCs w:val="22"/>
        </w:rPr>
        <w:t>m</w:t>
      </w:r>
      <w:r>
        <w:rPr>
          <w:rFonts w:ascii="Century Gothic" w:hAnsi="Century Gothic" w:cs="Arial"/>
          <w:color w:val="595959"/>
          <w:sz w:val="22"/>
          <w:szCs w:val="22"/>
        </w:rPr>
        <w:t xml:space="preserve"> Bescheid DV-8606BO6114</w:t>
      </w:r>
      <w:r>
        <w:rPr>
          <w:rFonts w:ascii="Century Gothic" w:hAnsi="Century Gothic" w:cs="Arial"/>
          <w:color w:val="595959"/>
          <w:sz w:val="22"/>
          <w:szCs w:val="22"/>
        </w:rPr>
        <w:br/>
        <w:t>zertifiziert und unterliegen einer regelmäßigen Fremdüberwachung.</w:t>
      </w:r>
    </w:p>
    <w:p w14:paraId="6D53F1E4" w14:textId="77777777" w:rsidR="00CF6DB3" w:rsidRDefault="00CF6DB3" w:rsidP="001E2BBB">
      <w:pPr>
        <w:pStyle w:val="Fuzeile"/>
        <w:tabs>
          <w:tab w:val="left" w:pos="708"/>
        </w:tabs>
        <w:spacing w:afterLines="140" w:after="336"/>
        <w:rPr>
          <w:rFonts w:ascii="Century Gothic" w:hAnsi="Century Gothic"/>
          <w:b/>
          <w:color w:val="595959"/>
        </w:rPr>
      </w:pPr>
    </w:p>
    <w:p w14:paraId="4873ABAB" w14:textId="77777777" w:rsidR="001E2BBB" w:rsidRDefault="001E2BBB" w:rsidP="00CF6DB3">
      <w:pPr>
        <w:pStyle w:val="Fuzeile"/>
        <w:tabs>
          <w:tab w:val="left" w:pos="708"/>
        </w:tabs>
        <w:spacing w:after="100"/>
        <w:rPr>
          <w:rFonts w:ascii="Century Gothic" w:hAnsi="Century Gothic"/>
          <w:b/>
          <w:color w:val="595959"/>
        </w:rPr>
      </w:pPr>
      <w:r>
        <w:rPr>
          <w:rFonts w:ascii="Century Gothic" w:hAnsi="Century Gothic"/>
          <w:b/>
          <w:color w:val="595959"/>
        </w:rPr>
        <w:t>Schweißbarkeit:</w:t>
      </w:r>
    </w:p>
    <w:p w14:paraId="188D9212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>®</w:t>
      </w:r>
      <w:r>
        <w:rPr>
          <w:rFonts w:ascii="Century Gothic" w:hAnsi="Century Gothic" w:cs="Arial"/>
          <w:color w:val="595959"/>
          <w:sz w:val="22"/>
          <w:szCs w:val="22"/>
        </w:rPr>
        <w:t>-Sicherheitsfittings sind mit Rohren der SDR-Stufen 33 bis 17 schweißbar. Verarbeitung</w:t>
      </w:r>
      <w:r>
        <w:rPr>
          <w:rFonts w:ascii="Century Gothic" w:hAnsi="Century Gothic" w:cs="Arial"/>
          <w:color w:val="595959"/>
          <w:sz w:val="22"/>
          <w:szCs w:val="22"/>
        </w:rPr>
        <w:br/>
        <w:t>anderer SDR-Stufen auf Anfrage.</w:t>
      </w:r>
    </w:p>
    <w:p w14:paraId="0A2972F1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 w:cs="Arial"/>
          <w:color w:val="595959"/>
          <w:sz w:val="22"/>
          <w:szCs w:val="22"/>
        </w:rPr>
        <w:t>Bitte beachten Sie auch die Angaben zu den jeweils schweißbaren SDR-Stufen, die auf dem</w:t>
      </w:r>
      <w:r>
        <w:rPr>
          <w:rFonts w:ascii="Century Gothic" w:hAnsi="Century Gothic" w:cs="Arial"/>
          <w:color w:val="595959"/>
          <w:sz w:val="22"/>
          <w:szCs w:val="22"/>
        </w:rPr>
        <w:br/>
        <w:t>Barcodeetikett des Fittings angegeben werden und weitere verbindliche Kennzeichnungen</w:t>
      </w:r>
      <w:r>
        <w:rPr>
          <w:rFonts w:ascii="Century Gothic" w:hAnsi="Century Gothic" w:cs="Arial"/>
          <w:color w:val="595959"/>
          <w:sz w:val="22"/>
          <w:szCs w:val="22"/>
        </w:rPr>
        <w:br/>
        <w:t>direkt am Produkt. Wenden Sie sich bitte an unsere Anwendungstechnik, wenn dünnwandige</w:t>
      </w:r>
      <w:r>
        <w:rPr>
          <w:rFonts w:ascii="Century Gothic" w:hAnsi="Century Gothic" w:cs="Arial"/>
          <w:color w:val="595959"/>
          <w:sz w:val="22"/>
          <w:szCs w:val="22"/>
        </w:rPr>
        <w:br/>
        <w:t>Rohre &gt; SDR 33 verarbeitet werden sollen.</w:t>
      </w:r>
    </w:p>
    <w:p w14:paraId="732B3614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>®</w:t>
      </w:r>
      <w:r>
        <w:rPr>
          <w:rFonts w:ascii="Century Gothic" w:hAnsi="Century Gothic" w:cs="Arial"/>
          <w:color w:val="595959"/>
          <w:sz w:val="22"/>
          <w:szCs w:val="22"/>
        </w:rPr>
        <w:t>-Sicherheitsfittings lassen sich verarbeiten mit Rohren aus PE 80, PE 100 sowie PE 100RC</w:t>
      </w:r>
      <w:r>
        <w:rPr>
          <w:rFonts w:ascii="Century Gothic" w:hAnsi="Century Gothic" w:cs="Arial"/>
          <w:color w:val="595959"/>
          <w:sz w:val="22"/>
          <w:szCs w:val="22"/>
        </w:rPr>
        <w:br/>
        <w:t>nach EN 12666, DIN 8074/75, EN 1555-2, EN 12201-2, ISO 4437 und ISO 4427, PE-</w:t>
      </w:r>
      <w:proofErr w:type="spellStart"/>
      <w:r>
        <w:rPr>
          <w:rFonts w:ascii="Century Gothic" w:hAnsi="Century Gothic" w:cs="Arial"/>
          <w:color w:val="595959"/>
          <w:sz w:val="22"/>
          <w:szCs w:val="22"/>
        </w:rPr>
        <w:t>Xa</w:t>
      </w:r>
      <w:proofErr w:type="spellEnd"/>
      <w:r>
        <w:rPr>
          <w:rFonts w:ascii="Century Gothic" w:hAnsi="Century Gothic" w:cs="Arial"/>
          <w:color w:val="595959"/>
          <w:sz w:val="22"/>
          <w:szCs w:val="22"/>
        </w:rPr>
        <w:t xml:space="preserve"> nach</w:t>
      </w:r>
      <w:r>
        <w:rPr>
          <w:rFonts w:ascii="Century Gothic" w:hAnsi="Century Gothic" w:cs="Arial"/>
          <w:color w:val="595959"/>
          <w:sz w:val="22"/>
          <w:szCs w:val="22"/>
        </w:rPr>
        <w:br/>
        <w:t>DIN 16892/93. Für PE-Rohre gilt eine Schmelzmassefließrate MFR 190/5 im Bereich von 0,2 bis</w:t>
      </w:r>
      <w:r>
        <w:rPr>
          <w:rFonts w:ascii="Century Gothic" w:hAnsi="Century Gothic" w:cs="Arial"/>
          <w:color w:val="595959"/>
          <w:sz w:val="22"/>
          <w:szCs w:val="22"/>
        </w:rPr>
        <w:br/>
        <w:t>1,7 g/10 min. Für Bauteile mit MFR &lt; 0,20 ist eine Eignungsbestätigung erforderlich.</w:t>
      </w:r>
    </w:p>
    <w:p w14:paraId="5BC695C0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 w:cs="Arial"/>
          <w:color w:val="595959"/>
          <w:sz w:val="22"/>
          <w:szCs w:val="22"/>
        </w:rPr>
        <w:t xml:space="preserve">Die Verarbeitung der </w:t>
      </w: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>®</w:t>
      </w:r>
      <w:r>
        <w:rPr>
          <w:rFonts w:ascii="Century Gothic" w:hAnsi="Century Gothic" w:cs="Arial"/>
          <w:color w:val="595959"/>
          <w:sz w:val="22"/>
          <w:szCs w:val="22"/>
        </w:rPr>
        <w:t>-Sicherheitsfittings ist mit FRIAMAT-Schweißgeräten bei</w:t>
      </w:r>
      <w:r w:rsidR="00CF6DB3">
        <w:rPr>
          <w:rFonts w:ascii="Century Gothic" w:hAnsi="Century Gothic" w:cs="Arial"/>
          <w:color w:val="595959"/>
          <w:sz w:val="22"/>
          <w:szCs w:val="22"/>
        </w:rPr>
        <w:br/>
      </w:r>
      <w:r>
        <w:rPr>
          <w:rFonts w:ascii="Century Gothic" w:hAnsi="Century Gothic" w:cs="Arial"/>
          <w:color w:val="595959"/>
          <w:sz w:val="22"/>
          <w:szCs w:val="22"/>
        </w:rPr>
        <w:t>Umgebungstemperaturen zwischen -10°C und +45°C möglich.</w:t>
      </w:r>
    </w:p>
    <w:p w14:paraId="6C6BC395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 w:cs="Arial"/>
          <w:color w:val="595959"/>
          <w:sz w:val="22"/>
          <w:szCs w:val="22"/>
        </w:rPr>
        <w:t>Bei Werkstoffübergangsverbindungen gelten zusätzlich die werkstoff- oder systemspezifischen</w:t>
      </w:r>
      <w:r>
        <w:rPr>
          <w:rFonts w:ascii="Century Gothic" w:hAnsi="Century Gothic" w:cs="Arial"/>
          <w:color w:val="595959"/>
          <w:sz w:val="22"/>
          <w:szCs w:val="22"/>
        </w:rPr>
        <w:br/>
        <w:t>Normen und Montagerichtlinien.</w:t>
      </w:r>
    </w:p>
    <w:p w14:paraId="7D3B2D5A" w14:textId="77777777" w:rsidR="001E2BBB" w:rsidRDefault="001E2BBB" w:rsidP="00CF6DB3">
      <w:pPr>
        <w:autoSpaceDE w:val="0"/>
        <w:autoSpaceDN w:val="0"/>
        <w:adjustRightInd w:val="0"/>
        <w:spacing w:after="100"/>
        <w:rPr>
          <w:rFonts w:ascii="Century Gothic" w:hAnsi="Century Gothic" w:cs="Arial"/>
          <w:color w:val="595959"/>
          <w:sz w:val="22"/>
          <w:szCs w:val="22"/>
        </w:rPr>
      </w:pPr>
      <w:r>
        <w:rPr>
          <w:rFonts w:ascii="Century Gothic" w:hAnsi="Century Gothic" w:cs="Arial"/>
          <w:color w:val="595959"/>
          <w:sz w:val="22"/>
          <w:szCs w:val="22"/>
        </w:rPr>
        <w:t xml:space="preserve">Zu fallweisen Einschränkungen bei der Verlegung sowie zur Verarbeitung von </w:t>
      </w:r>
      <w:r>
        <w:rPr>
          <w:rFonts w:ascii="Century Gothic" w:hAnsi="Century Gothic"/>
          <w:color w:val="595959"/>
          <w:sz w:val="22"/>
          <w:szCs w:val="22"/>
        </w:rPr>
        <w:t>FRIAFIT</w:t>
      </w:r>
      <w:r>
        <w:rPr>
          <w:rFonts w:ascii="Century Gothic" w:hAnsi="Century Gothic" w:cs="Arial"/>
          <w:color w:val="595959"/>
          <w:sz w:val="22"/>
          <w:szCs w:val="22"/>
          <w:vertAlign w:val="superscript"/>
        </w:rPr>
        <w:t>®</w:t>
      </w:r>
      <w:r>
        <w:rPr>
          <w:rFonts w:ascii="Century Gothic" w:hAnsi="Century Gothic" w:cs="Arial"/>
          <w:color w:val="595959"/>
          <w:sz w:val="22"/>
          <w:szCs w:val="22"/>
        </w:rPr>
        <w:t>-Sicher-</w:t>
      </w:r>
      <w:r>
        <w:rPr>
          <w:rFonts w:ascii="Century Gothic" w:hAnsi="Century Gothic" w:cs="Arial"/>
          <w:color w:val="595959"/>
          <w:sz w:val="22"/>
          <w:szCs w:val="22"/>
        </w:rPr>
        <w:br/>
      </w:r>
      <w:proofErr w:type="spellStart"/>
      <w:r>
        <w:rPr>
          <w:rFonts w:ascii="Century Gothic" w:hAnsi="Century Gothic" w:cs="Arial"/>
          <w:color w:val="595959"/>
          <w:sz w:val="22"/>
          <w:szCs w:val="22"/>
        </w:rPr>
        <w:t>heitsfittings</w:t>
      </w:r>
      <w:proofErr w:type="spellEnd"/>
      <w:r>
        <w:rPr>
          <w:rFonts w:ascii="Century Gothic" w:hAnsi="Century Gothic" w:cs="Arial"/>
          <w:color w:val="595959"/>
          <w:sz w:val="22"/>
          <w:szCs w:val="22"/>
        </w:rPr>
        <w:t xml:space="preserve"> allgemein lesen Sie bitte unsere Montageanleitung. Auch unser Kundendienst und</w:t>
      </w:r>
      <w:r>
        <w:rPr>
          <w:rFonts w:ascii="Century Gothic" w:hAnsi="Century Gothic" w:cs="Arial"/>
          <w:color w:val="595959"/>
          <w:sz w:val="22"/>
          <w:szCs w:val="22"/>
        </w:rPr>
        <w:br/>
        <w:t>unsere Anwendungstechniker im Außendienst beantworten gerne eventuelle Fragen.</w:t>
      </w:r>
    </w:p>
    <w:p w14:paraId="6247CA35" w14:textId="77777777" w:rsidR="009B3C93" w:rsidRPr="00475147" w:rsidRDefault="009B3C93" w:rsidP="00CF6DB3">
      <w:pPr>
        <w:autoSpaceDE w:val="0"/>
        <w:autoSpaceDN w:val="0"/>
        <w:adjustRightInd w:val="0"/>
        <w:spacing w:afterLines="100" w:after="240"/>
        <w:rPr>
          <w:rFonts w:ascii="Century Gothic" w:hAnsi="Century Gothic"/>
          <w:color w:val="595959"/>
          <w:sz w:val="22"/>
          <w:szCs w:val="22"/>
        </w:rPr>
      </w:pPr>
      <w:r w:rsidRPr="00475147">
        <w:rPr>
          <w:rFonts w:ascii="Century Gothic" w:hAnsi="Century Gothic"/>
          <w:color w:val="595959"/>
          <w:sz w:val="22"/>
          <w:szCs w:val="22"/>
        </w:rPr>
        <w:t>Ausschreibungstexte für PE-HD</w:t>
      </w:r>
      <w:r w:rsidR="00FD72E1" w:rsidRPr="00475147">
        <w:rPr>
          <w:rFonts w:ascii="Century Gothic" w:hAnsi="Century Gothic"/>
          <w:color w:val="595959"/>
          <w:sz w:val="22"/>
          <w:szCs w:val="22"/>
        </w:rPr>
        <w:t>-</w:t>
      </w:r>
      <w:r w:rsidRPr="00475147">
        <w:rPr>
          <w:rFonts w:ascii="Century Gothic" w:hAnsi="Century Gothic"/>
          <w:color w:val="595959"/>
          <w:sz w:val="22"/>
          <w:szCs w:val="22"/>
        </w:rPr>
        <w:t>Kanalrohre sind bei den jeweiligen Rohrherstellern erhältlich.</w:t>
      </w:r>
    </w:p>
    <w:p w14:paraId="146C8407" w14:textId="77777777" w:rsidR="006B635D" w:rsidRPr="00E22B21" w:rsidRDefault="00941819" w:rsidP="006B635D">
      <w:pPr>
        <w:tabs>
          <w:tab w:val="right" w:pos="10206"/>
        </w:tabs>
        <w:outlineLvl w:val="0"/>
        <w:rPr>
          <w:rFonts w:ascii="Century Gothic" w:hAnsi="Century Gothic"/>
          <w:b/>
          <w:bCs/>
          <w:color w:val="595959"/>
        </w:rPr>
      </w:pPr>
      <w:r w:rsidRPr="00E22B21">
        <w:rPr>
          <w:rFonts w:ascii="Century Gothic" w:hAnsi="Century Gothic"/>
          <w:b/>
          <w:bCs/>
          <w:color w:val="595959"/>
        </w:rPr>
        <w:t>Aliaxis Deutschland</w:t>
      </w:r>
      <w:r w:rsidR="009B3C93" w:rsidRPr="00E22B21">
        <w:rPr>
          <w:rFonts w:ascii="Century Gothic" w:hAnsi="Century Gothic"/>
          <w:b/>
          <w:bCs/>
          <w:color w:val="595959"/>
        </w:rPr>
        <w:t xml:space="preserve"> </w:t>
      </w:r>
      <w:r w:rsidR="00F32707" w:rsidRPr="00E22B21">
        <w:rPr>
          <w:rFonts w:ascii="Century Gothic" w:hAnsi="Century Gothic"/>
          <w:b/>
          <w:bCs/>
          <w:color w:val="595959"/>
        </w:rPr>
        <w:t>GmbH</w:t>
      </w:r>
    </w:p>
    <w:p w14:paraId="77253E79" w14:textId="65228224" w:rsidR="00CF6DB3" w:rsidRPr="00DE5E51" w:rsidRDefault="009E678B" w:rsidP="006B635D">
      <w:pPr>
        <w:tabs>
          <w:tab w:val="right" w:pos="10206"/>
        </w:tabs>
        <w:outlineLvl w:val="0"/>
        <w:rPr>
          <w:rFonts w:ascii="Century Gothic" w:hAnsi="Century Gothic"/>
          <w:color w:val="595959"/>
        </w:rPr>
      </w:pPr>
      <w:r w:rsidRPr="00DE5E51">
        <w:rPr>
          <w:rFonts w:ascii="Century Gothic" w:hAnsi="Century Gothic"/>
          <w:color w:val="595959"/>
        </w:rPr>
        <w:t>kai</w:t>
      </w:r>
      <w:r w:rsidR="006B635D" w:rsidRPr="00DE5E51">
        <w:rPr>
          <w:rFonts w:ascii="Century Gothic" w:hAnsi="Century Gothic"/>
          <w:color w:val="595959"/>
        </w:rPr>
        <w:t>.</w:t>
      </w:r>
      <w:r w:rsidR="00DB0449" w:rsidRPr="00DE5E51">
        <w:rPr>
          <w:rFonts w:ascii="Century Gothic" w:hAnsi="Century Gothic"/>
          <w:color w:val="595959"/>
        </w:rPr>
        <w:t>buessecker</w:t>
      </w:r>
      <w:r w:rsidR="006B635D" w:rsidRPr="00DE5E51">
        <w:rPr>
          <w:rFonts w:ascii="Century Gothic" w:hAnsi="Century Gothic"/>
          <w:color w:val="595959"/>
        </w:rPr>
        <w:t>@aliaxis.com</w:t>
      </w:r>
      <w:r w:rsidR="00CF6DB3" w:rsidRPr="00DE5E51">
        <w:rPr>
          <w:rFonts w:ascii="Century Gothic" w:hAnsi="Century Gothic"/>
          <w:color w:val="595959"/>
        </w:rPr>
        <w:br/>
      </w:r>
      <w:r w:rsidR="009B3C93" w:rsidRPr="00DE5E51">
        <w:rPr>
          <w:rFonts w:ascii="Century Gothic" w:hAnsi="Century Gothic"/>
          <w:color w:val="595959"/>
        </w:rPr>
        <w:t>Tel.: 0621/486-1</w:t>
      </w:r>
      <w:r w:rsidR="00A04D2C" w:rsidRPr="00DE5E51">
        <w:rPr>
          <w:rFonts w:ascii="Century Gothic" w:hAnsi="Century Gothic"/>
          <w:color w:val="595959"/>
        </w:rPr>
        <w:t>896</w:t>
      </w:r>
      <w:r w:rsidR="00CF6DB3" w:rsidRPr="00DE5E51">
        <w:rPr>
          <w:rFonts w:ascii="Century Gothic" w:hAnsi="Century Gothic"/>
          <w:color w:val="595959"/>
        </w:rPr>
        <w:br/>
      </w:r>
    </w:p>
    <w:p w14:paraId="6ADAA562" w14:textId="77777777" w:rsidR="001F395B" w:rsidRDefault="007F01F1" w:rsidP="001F395B">
      <w:pPr>
        <w:outlineLvl w:val="0"/>
        <w:rPr>
          <w:rFonts w:ascii="Century Gothic" w:hAnsi="Century Gothic"/>
          <w:color w:val="595959"/>
          <w:szCs w:val="22"/>
        </w:rPr>
      </w:pPr>
      <w:r w:rsidRPr="007F01F1">
        <w:rPr>
          <w:rFonts w:ascii="Century Gothic" w:hAnsi="Century Gothic"/>
          <w:color w:val="595959"/>
          <w:szCs w:val="22"/>
        </w:rPr>
        <w:t>Weitere Einzelheiten entnehmen Sie bitte den folgenden Seiten.</w:t>
      </w:r>
    </w:p>
    <w:p w14:paraId="6107A380" w14:textId="20AA5DF4" w:rsidR="001F395B" w:rsidRDefault="001F395B" w:rsidP="001F395B">
      <w:pPr>
        <w:jc w:val="right"/>
        <w:outlineLvl w:val="0"/>
        <w:rPr>
          <w:rFonts w:ascii="Century Gothic" w:hAnsi="Century Gothic"/>
          <w:color w:val="595959"/>
          <w:szCs w:val="22"/>
        </w:rPr>
      </w:pPr>
    </w:p>
    <w:p w14:paraId="42E31E5A" w14:textId="77777777" w:rsidR="006A5886" w:rsidRDefault="006A5886" w:rsidP="001F395B">
      <w:pPr>
        <w:jc w:val="right"/>
        <w:outlineLvl w:val="0"/>
        <w:rPr>
          <w:rFonts w:ascii="Century Gothic" w:hAnsi="Century Gothic"/>
          <w:color w:val="595959"/>
          <w:szCs w:val="22"/>
        </w:rPr>
      </w:pPr>
    </w:p>
    <w:p w14:paraId="7C851F5D" w14:textId="4C69D126" w:rsidR="00033D59" w:rsidRPr="006A5886" w:rsidRDefault="00D03D63" w:rsidP="00033D59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>
        <w:rPr>
          <w:rFonts w:ascii="Century Gothic" w:hAnsi="Century Gothic"/>
          <w:color w:val="595959"/>
          <w:szCs w:val="22"/>
        </w:rPr>
        <w:tab/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100E24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100E24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47C000F7" w14:textId="76D489D0" w:rsidR="003E5A84" w:rsidRPr="006A5886" w:rsidRDefault="00033D59" w:rsidP="00033D59">
      <w:pPr>
        <w:jc w:val="right"/>
        <w:outlineLvl w:val="0"/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Seite </w:t>
      </w:r>
      <w:r w:rsidR="006B635D" w:rsidRPr="006A588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t>1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instrText>NUMPAGES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  <w:sz w:val="18"/>
          <w:szCs w:val="18"/>
        </w:rPr>
        <w:t>20</w:t>
      </w:r>
      <w:r w:rsidRPr="006A5886">
        <w:rPr>
          <w:rFonts w:ascii="Century Gothic" w:hAnsi="Century Gothic"/>
          <w:b/>
          <w:bCs/>
          <w:color w:val="7F7F7F" w:themeColor="text1" w:themeTint="80"/>
          <w:sz w:val="18"/>
          <w:szCs w:val="18"/>
        </w:rPr>
        <w:fldChar w:fldCharType="end"/>
      </w:r>
    </w:p>
    <w:p w14:paraId="76EE9897" w14:textId="3A60C607" w:rsidR="006B635D" w:rsidRDefault="006B635D" w:rsidP="00033D59">
      <w:pPr>
        <w:jc w:val="right"/>
        <w:outlineLvl w:val="0"/>
        <w:rPr>
          <w:rFonts w:ascii="Century Gothic" w:hAnsi="Century Gothic"/>
          <w:b/>
          <w:bCs/>
          <w:color w:val="595959"/>
          <w:sz w:val="18"/>
          <w:szCs w:val="18"/>
        </w:rPr>
      </w:pPr>
    </w:p>
    <w:p w14:paraId="2D99C70C" w14:textId="77777777" w:rsidR="006B635D" w:rsidRDefault="006B635D" w:rsidP="00033D59">
      <w:pPr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2BF1D21B" w14:textId="77777777" w:rsidR="00D03D63" w:rsidRDefault="00D03D63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77162F7F" w14:textId="77777777" w:rsidR="00EE0654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2929053D" w14:textId="77777777" w:rsidR="00EE0654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25BAB06E" w14:textId="77777777" w:rsidR="00EE0654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060F3971" w14:textId="77777777" w:rsidR="00EE0654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111B507D" w14:textId="77777777" w:rsidR="00EE0654" w:rsidRDefault="00EE0654" w:rsidP="00EB1F52">
      <w:pPr>
        <w:tabs>
          <w:tab w:val="right" w:pos="10065"/>
        </w:tabs>
        <w:jc w:val="right"/>
        <w:outlineLvl w:val="0"/>
        <w:rPr>
          <w:rFonts w:ascii="Century Gothic" w:hAnsi="Century Gothic"/>
          <w:color w:val="595959"/>
          <w:sz w:val="18"/>
          <w:szCs w:val="18"/>
        </w:rPr>
      </w:pPr>
    </w:p>
    <w:p w14:paraId="5FEB73DF" w14:textId="77777777" w:rsidR="00CF6DB3" w:rsidRPr="008D2EEA" w:rsidRDefault="00CF6DB3" w:rsidP="00D03D63">
      <w:pPr>
        <w:tabs>
          <w:tab w:val="right" w:pos="10065"/>
        </w:tabs>
        <w:outlineLvl w:val="0"/>
        <w:rPr>
          <w:rFonts w:ascii="Century Gothic" w:hAnsi="Century Gothic"/>
          <w:color w:val="595959"/>
          <w:sz w:val="18"/>
          <w:szCs w:val="18"/>
        </w:rPr>
      </w:pPr>
    </w:p>
    <w:tbl>
      <w:tblPr>
        <w:tblpPr w:leftFromText="142" w:rightFromText="142" w:vertAnchor="page" w:horzAnchor="margin" w:tblpY="28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709"/>
        <w:gridCol w:w="142"/>
      </w:tblGrid>
      <w:tr w:rsidR="00073441" w:rsidRPr="00D4270E" w14:paraId="77288FC7" w14:textId="77777777" w:rsidTr="00073441">
        <w:trPr>
          <w:trHeight w:val="425"/>
        </w:trPr>
        <w:tc>
          <w:tcPr>
            <w:tcW w:w="9072" w:type="dxa"/>
            <w:shd w:val="clear" w:color="auto" w:fill="D9D9D9"/>
            <w:vAlign w:val="center"/>
          </w:tcPr>
          <w:p w14:paraId="66C90F25" w14:textId="77777777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>Inhalt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A56F62D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Seite</w:t>
            </w:r>
          </w:p>
        </w:tc>
        <w:tc>
          <w:tcPr>
            <w:tcW w:w="142" w:type="dxa"/>
            <w:shd w:val="clear" w:color="auto" w:fill="D9D9D9"/>
          </w:tcPr>
          <w:p w14:paraId="052F003B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EB1F52" w:rsidRPr="00D4270E" w14:paraId="7F0E8ECB" w14:textId="77777777" w:rsidTr="00073441">
        <w:tc>
          <w:tcPr>
            <w:tcW w:w="9072" w:type="dxa"/>
            <w:shd w:val="clear" w:color="auto" w:fill="auto"/>
            <w:vAlign w:val="center"/>
          </w:tcPr>
          <w:p w14:paraId="6A20B5E8" w14:textId="5DD23E6C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Muffe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AM</w:t>
            </w:r>
            <w:r w:rsidR="002B5CED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/UB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SDR 17</w:t>
            </w:r>
          </w:p>
        </w:tc>
        <w:tc>
          <w:tcPr>
            <w:tcW w:w="709" w:type="dxa"/>
            <w:shd w:val="clear" w:color="auto" w:fill="auto"/>
          </w:tcPr>
          <w:p w14:paraId="03EF85CA" w14:textId="77777777" w:rsidR="00EB1F52" w:rsidRPr="00073441" w:rsidRDefault="00711E1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3</w:t>
            </w:r>
          </w:p>
        </w:tc>
        <w:tc>
          <w:tcPr>
            <w:tcW w:w="142" w:type="dxa"/>
            <w:shd w:val="clear" w:color="auto" w:fill="auto"/>
          </w:tcPr>
          <w:p w14:paraId="16EC3734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73441" w:rsidRPr="00D4270E" w14:paraId="406DB1D8" w14:textId="77777777" w:rsidTr="00073441">
        <w:tc>
          <w:tcPr>
            <w:tcW w:w="9072" w:type="dxa"/>
            <w:shd w:val="clear" w:color="auto" w:fill="D9D9D9"/>
            <w:vAlign w:val="center"/>
          </w:tcPr>
          <w:p w14:paraId="6C88F7D5" w14:textId="00950401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color w:val="595959"/>
                <w:sz w:val="22"/>
                <w:szCs w:val="22"/>
              </w:rPr>
              <w:t>Re</w:t>
            </w:r>
            <w:r w:rsidR="009D69A7">
              <w:rPr>
                <w:rFonts w:ascii="Century Gothic" w:hAnsi="Century Gothic" w:cs="Arial"/>
                <w:b/>
                <w:color w:val="595959"/>
                <w:sz w:val="22"/>
                <w:szCs w:val="22"/>
              </w:rPr>
              <w:t>duzier</w:t>
            </w:r>
            <w:r w:rsidRPr="00073441">
              <w:rPr>
                <w:rFonts w:ascii="Century Gothic" w:hAnsi="Century Gothic" w:cs="Arial"/>
                <w:b/>
                <w:color w:val="595959"/>
                <w:sz w:val="22"/>
                <w:szCs w:val="22"/>
              </w:rPr>
              <w:t>muffe</w:t>
            </w:r>
            <w:r w:rsidRPr="00073441">
              <w:rPr>
                <w:rFonts w:ascii="Century Gothic" w:hAnsi="Century Gothic" w:cs="Arial"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REM</w:t>
            </w:r>
          </w:p>
        </w:tc>
        <w:tc>
          <w:tcPr>
            <w:tcW w:w="709" w:type="dxa"/>
            <w:shd w:val="clear" w:color="auto" w:fill="D9D9D9"/>
          </w:tcPr>
          <w:p w14:paraId="5D988A68" w14:textId="77777777" w:rsidR="00EB1F52" w:rsidRPr="00073441" w:rsidRDefault="00711E1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4</w:t>
            </w:r>
          </w:p>
        </w:tc>
        <w:tc>
          <w:tcPr>
            <w:tcW w:w="142" w:type="dxa"/>
            <w:shd w:val="clear" w:color="auto" w:fill="D9D9D9"/>
          </w:tcPr>
          <w:p w14:paraId="4002A481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EB1F52" w:rsidRPr="00D4270E" w14:paraId="35AE2D72" w14:textId="77777777" w:rsidTr="00073441">
        <w:tc>
          <w:tcPr>
            <w:tcW w:w="9072" w:type="dxa"/>
            <w:shd w:val="clear" w:color="auto" w:fill="auto"/>
            <w:vAlign w:val="center"/>
          </w:tcPr>
          <w:p w14:paraId="43DE8F99" w14:textId="77777777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Abwassereinschubmuffe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AEM 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inkl. wasserquellfähiger Dichtring Q</w:t>
            </w:r>
          </w:p>
        </w:tc>
        <w:tc>
          <w:tcPr>
            <w:tcW w:w="709" w:type="dxa"/>
            <w:shd w:val="clear" w:color="auto" w:fill="auto"/>
          </w:tcPr>
          <w:p w14:paraId="4C37C848" w14:textId="7245289A" w:rsidR="00EB1F52" w:rsidRPr="00073441" w:rsidRDefault="0081583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5</w:t>
            </w:r>
          </w:p>
        </w:tc>
        <w:tc>
          <w:tcPr>
            <w:tcW w:w="142" w:type="dxa"/>
            <w:shd w:val="clear" w:color="auto" w:fill="auto"/>
          </w:tcPr>
          <w:p w14:paraId="130B5AFC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73441" w:rsidRPr="00D4270E" w14:paraId="40D6D95E" w14:textId="77777777" w:rsidTr="00073441">
        <w:tc>
          <w:tcPr>
            <w:tcW w:w="9072" w:type="dxa"/>
            <w:shd w:val="clear" w:color="auto" w:fill="D9D9D9"/>
            <w:vAlign w:val="center"/>
          </w:tcPr>
          <w:p w14:paraId="76123538" w14:textId="77777777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Abwasserschachtfutter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ASF</w:t>
            </w:r>
          </w:p>
        </w:tc>
        <w:tc>
          <w:tcPr>
            <w:tcW w:w="709" w:type="dxa"/>
            <w:shd w:val="clear" w:color="auto" w:fill="D9D9D9"/>
          </w:tcPr>
          <w:p w14:paraId="33909823" w14:textId="5CF1B0B8" w:rsidR="00EB1F52" w:rsidRPr="00073441" w:rsidRDefault="000C6FEA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6</w:t>
            </w:r>
          </w:p>
        </w:tc>
        <w:tc>
          <w:tcPr>
            <w:tcW w:w="142" w:type="dxa"/>
            <w:shd w:val="clear" w:color="auto" w:fill="D9D9D9"/>
          </w:tcPr>
          <w:p w14:paraId="4D2934AE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EB1F52" w:rsidRPr="00D4270E" w14:paraId="3DAE9745" w14:textId="77777777" w:rsidTr="00073441">
        <w:tc>
          <w:tcPr>
            <w:tcW w:w="9072" w:type="dxa"/>
            <w:shd w:val="clear" w:color="auto" w:fill="auto"/>
            <w:vAlign w:val="center"/>
          </w:tcPr>
          <w:p w14:paraId="0D5DC30B" w14:textId="77777777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Abwasserschachtfutter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ASFL 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Sonderlänge 250 mm</w:t>
            </w:r>
          </w:p>
        </w:tc>
        <w:tc>
          <w:tcPr>
            <w:tcW w:w="709" w:type="dxa"/>
            <w:shd w:val="clear" w:color="auto" w:fill="auto"/>
          </w:tcPr>
          <w:p w14:paraId="611032F1" w14:textId="35C1A702" w:rsidR="00EB1F52" w:rsidRPr="00073441" w:rsidRDefault="000C6FEA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6</w:t>
            </w:r>
          </w:p>
        </w:tc>
        <w:tc>
          <w:tcPr>
            <w:tcW w:w="142" w:type="dxa"/>
            <w:shd w:val="clear" w:color="auto" w:fill="auto"/>
          </w:tcPr>
          <w:p w14:paraId="457F3F5C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73441" w:rsidRPr="00073441" w14:paraId="4653D929" w14:textId="77777777" w:rsidTr="00073441">
        <w:tc>
          <w:tcPr>
            <w:tcW w:w="9072" w:type="dxa"/>
            <w:shd w:val="clear" w:color="auto" w:fill="D9D9D9"/>
            <w:vAlign w:val="center"/>
          </w:tcPr>
          <w:p w14:paraId="6DEE0CA7" w14:textId="27E2172C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</w:pPr>
            <w:proofErr w:type="spellStart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Abwassersattel</w:t>
            </w:r>
            <w:proofErr w:type="spellEnd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D6045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>Vakuum</w:t>
            </w:r>
            <w:proofErr w:type="spellEnd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  <w:lang w:val="en-US"/>
              </w:rPr>
              <w:t xml:space="preserve">-Loading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ASA </w:t>
            </w:r>
            <w:r w:rsidR="00DE5E51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V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>L</w:t>
            </w:r>
            <w:r w:rsidR="00F4165E">
              <w:rPr>
                <w:rFonts w:ascii="Century Gothic" w:hAnsi="Century Gothic" w:cs="Futura XBlk BT"/>
                <w:color w:val="595959"/>
                <w:sz w:val="22"/>
                <w:szCs w:val="22"/>
                <w:lang w:val="en-US"/>
              </w:rPr>
              <w:t xml:space="preserve"> 160</w:t>
            </w:r>
          </w:p>
        </w:tc>
        <w:tc>
          <w:tcPr>
            <w:tcW w:w="709" w:type="dxa"/>
            <w:shd w:val="clear" w:color="auto" w:fill="D9D9D9"/>
          </w:tcPr>
          <w:p w14:paraId="606853A8" w14:textId="286E9EA7" w:rsidR="00EB1F52" w:rsidRPr="00073441" w:rsidRDefault="000C6FEA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  <w:t>7</w:t>
            </w:r>
          </w:p>
        </w:tc>
        <w:tc>
          <w:tcPr>
            <w:tcW w:w="142" w:type="dxa"/>
            <w:shd w:val="clear" w:color="auto" w:fill="D9D9D9"/>
          </w:tcPr>
          <w:p w14:paraId="1D5E50F0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</w:p>
        </w:tc>
      </w:tr>
      <w:tr w:rsidR="00EB1F52" w:rsidRPr="00D4270E" w14:paraId="5EC080AB" w14:textId="77777777" w:rsidTr="00073441">
        <w:tc>
          <w:tcPr>
            <w:tcW w:w="9072" w:type="dxa"/>
            <w:shd w:val="clear" w:color="auto" w:fill="auto"/>
            <w:vAlign w:val="center"/>
          </w:tcPr>
          <w:p w14:paraId="19BEC8CC" w14:textId="2479DE6B" w:rsidR="00EB1F52" w:rsidRPr="00407D16" w:rsidRDefault="00EB1F52" w:rsidP="000734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Übergangssattel </w:t>
            </w:r>
            <w:r w:rsidR="002D6045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Va</w:t>
            </w:r>
            <w:r w:rsidR="00407D16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kuum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-</w:t>
            </w:r>
            <w:proofErr w:type="spellStart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Loading</w:t>
            </w:r>
            <w:proofErr w:type="spellEnd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ASA </w:t>
            </w:r>
            <w:r w:rsidR="00B14336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V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L</w:t>
            </w:r>
            <w:r w:rsidR="006034AD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KG</w:t>
            </w:r>
            <w:r w:rsidR="00DE0709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 160</w:t>
            </w:r>
          </w:p>
        </w:tc>
        <w:tc>
          <w:tcPr>
            <w:tcW w:w="709" w:type="dxa"/>
            <w:shd w:val="clear" w:color="auto" w:fill="auto"/>
          </w:tcPr>
          <w:p w14:paraId="4729F7DA" w14:textId="205E3EF3" w:rsidR="00EB1F52" w:rsidRPr="00073441" w:rsidRDefault="000C6FEA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  <w:t>8</w:t>
            </w:r>
          </w:p>
        </w:tc>
        <w:tc>
          <w:tcPr>
            <w:tcW w:w="142" w:type="dxa"/>
            <w:shd w:val="clear" w:color="auto" w:fill="auto"/>
          </w:tcPr>
          <w:p w14:paraId="30163373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  <w:lang w:val="en-US"/>
              </w:rPr>
            </w:pPr>
          </w:p>
        </w:tc>
      </w:tr>
      <w:tr w:rsidR="00073441" w:rsidRPr="00D4270E" w14:paraId="04FDF10F" w14:textId="77777777" w:rsidTr="00073441">
        <w:tc>
          <w:tcPr>
            <w:tcW w:w="9072" w:type="dxa"/>
            <w:shd w:val="clear" w:color="auto" w:fill="D9D9D9"/>
            <w:vAlign w:val="center"/>
          </w:tcPr>
          <w:p w14:paraId="1A14FB50" w14:textId="28B12487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S</w:t>
            </w:r>
            <w:r w:rsidR="00407D16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attel </w:t>
            </w:r>
            <w:r w:rsidRPr="00073441">
              <w:rPr>
                <w:rFonts w:ascii="Century Gothic" w:hAnsi="Century Gothic" w:cs="Arial"/>
                <w:color w:val="595959"/>
                <w:sz w:val="22"/>
                <w:szCs w:val="22"/>
              </w:rPr>
              <w:t>ASA UNI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mit Abgangsstutzen SDR 17</w:t>
            </w:r>
          </w:p>
        </w:tc>
        <w:tc>
          <w:tcPr>
            <w:tcW w:w="709" w:type="dxa"/>
            <w:shd w:val="clear" w:color="auto" w:fill="D9D9D9"/>
          </w:tcPr>
          <w:p w14:paraId="31F9E1B6" w14:textId="1D82A591" w:rsidR="00EB1F52" w:rsidRPr="00073441" w:rsidRDefault="00604014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9</w:t>
            </w:r>
          </w:p>
        </w:tc>
        <w:tc>
          <w:tcPr>
            <w:tcW w:w="142" w:type="dxa"/>
            <w:shd w:val="clear" w:color="auto" w:fill="D9D9D9"/>
          </w:tcPr>
          <w:p w14:paraId="5A54DF0E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EB1F52" w:rsidRPr="00D4270E" w14:paraId="1EE5C134" w14:textId="77777777" w:rsidTr="00073441">
        <w:tc>
          <w:tcPr>
            <w:tcW w:w="9072" w:type="dxa"/>
            <w:shd w:val="clear" w:color="auto" w:fill="auto"/>
            <w:vAlign w:val="center"/>
          </w:tcPr>
          <w:p w14:paraId="1D157F2E" w14:textId="5106CD85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Abwassersattel Vakuum-</w:t>
            </w:r>
            <w:proofErr w:type="spellStart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>Loading</w:t>
            </w:r>
            <w:proofErr w:type="spellEnd"/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  <w:sz w:val="22"/>
                <w:szCs w:val="22"/>
              </w:rPr>
              <w:t>ASA VL</w:t>
            </w:r>
            <w:r w:rsidR="00F75791">
              <w:rPr>
                <w:rFonts w:ascii="Century Gothic" w:hAnsi="Century Gothic" w:cs="Arial"/>
                <w:color w:val="595959"/>
                <w:sz w:val="22"/>
                <w:szCs w:val="22"/>
              </w:rPr>
              <w:t xml:space="preserve"> 225</w:t>
            </w:r>
          </w:p>
        </w:tc>
        <w:tc>
          <w:tcPr>
            <w:tcW w:w="709" w:type="dxa"/>
            <w:shd w:val="clear" w:color="auto" w:fill="auto"/>
          </w:tcPr>
          <w:p w14:paraId="5CBCBA10" w14:textId="50412AD4" w:rsidR="00EB1F52" w:rsidRPr="00073441" w:rsidRDefault="00711E1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  <w:r w:rsidR="00604014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0</w:t>
            </w:r>
          </w:p>
        </w:tc>
        <w:tc>
          <w:tcPr>
            <w:tcW w:w="142" w:type="dxa"/>
            <w:shd w:val="clear" w:color="auto" w:fill="auto"/>
          </w:tcPr>
          <w:p w14:paraId="4F3AD40C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73441" w:rsidRPr="00D4270E" w14:paraId="5C110D9D" w14:textId="77777777" w:rsidTr="00073441">
        <w:tc>
          <w:tcPr>
            <w:tcW w:w="9072" w:type="dxa"/>
            <w:shd w:val="clear" w:color="auto" w:fill="D9D9D9"/>
            <w:vAlign w:val="center"/>
          </w:tcPr>
          <w:p w14:paraId="6F31B07E" w14:textId="77777777" w:rsidR="00EB1F52" w:rsidRPr="00073441" w:rsidRDefault="00EB1F52" w:rsidP="00073441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Anschluss-Stutzen </w:t>
            </w:r>
            <w:r w:rsidRPr="00073441">
              <w:rPr>
                <w:rFonts w:ascii="Century Gothic" w:hAnsi="Century Gothic" w:cs="Arial"/>
                <w:color w:val="595959"/>
                <w:sz w:val="22"/>
                <w:szCs w:val="22"/>
              </w:rPr>
              <w:t>ASA MULTI</w:t>
            </w:r>
          </w:p>
        </w:tc>
        <w:tc>
          <w:tcPr>
            <w:tcW w:w="709" w:type="dxa"/>
            <w:shd w:val="clear" w:color="auto" w:fill="D9D9D9"/>
          </w:tcPr>
          <w:p w14:paraId="604CD259" w14:textId="0D7EF4B1" w:rsidR="00EB1F52" w:rsidRPr="00073441" w:rsidRDefault="00711E18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  <w:r w:rsidR="00604014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</w:p>
        </w:tc>
        <w:tc>
          <w:tcPr>
            <w:tcW w:w="142" w:type="dxa"/>
            <w:shd w:val="clear" w:color="auto" w:fill="D9D9D9"/>
          </w:tcPr>
          <w:p w14:paraId="7E2E94D8" w14:textId="77777777" w:rsidR="00EB1F52" w:rsidRPr="00073441" w:rsidRDefault="00EB1F52" w:rsidP="00073441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3C329B" w:rsidRPr="00D4270E" w14:paraId="3AD10AEA" w14:textId="77777777" w:rsidTr="00073441">
        <w:tc>
          <w:tcPr>
            <w:tcW w:w="9072" w:type="dxa"/>
            <w:shd w:val="clear" w:color="auto" w:fill="auto"/>
            <w:vAlign w:val="center"/>
          </w:tcPr>
          <w:p w14:paraId="154436A6" w14:textId="29EEA6DB" w:rsidR="003C329B" w:rsidRPr="00073441" w:rsidRDefault="003C329B" w:rsidP="003C329B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Abwasserbogen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ABM </w:t>
            </w:r>
            <w:r w:rsidRPr="00073441">
              <w:rPr>
                <w:rFonts w:ascii="Century Gothic" w:hAnsi="Century Gothic" w:cs="Arial"/>
                <w:b/>
                <w:color w:val="595959"/>
                <w:sz w:val="22"/>
                <w:szCs w:val="22"/>
              </w:rPr>
              <w:t>Muffe/Muffe</w:t>
            </w:r>
          </w:p>
        </w:tc>
        <w:tc>
          <w:tcPr>
            <w:tcW w:w="709" w:type="dxa"/>
            <w:shd w:val="clear" w:color="auto" w:fill="auto"/>
          </w:tcPr>
          <w:p w14:paraId="74F14662" w14:textId="5ED4CA6C" w:rsidR="003C329B" w:rsidRPr="00073441" w:rsidRDefault="00824568" w:rsidP="003C329B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12</w:t>
            </w:r>
          </w:p>
        </w:tc>
        <w:tc>
          <w:tcPr>
            <w:tcW w:w="142" w:type="dxa"/>
            <w:shd w:val="clear" w:color="auto" w:fill="auto"/>
          </w:tcPr>
          <w:p w14:paraId="672613C3" w14:textId="77777777" w:rsidR="003C329B" w:rsidRPr="00073441" w:rsidRDefault="003C329B" w:rsidP="003C329B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3C329B" w:rsidRPr="00D4270E" w14:paraId="0AA6B220" w14:textId="77777777" w:rsidTr="00073441">
        <w:tc>
          <w:tcPr>
            <w:tcW w:w="9072" w:type="dxa"/>
            <w:shd w:val="clear" w:color="auto" w:fill="D9D9D9"/>
            <w:vAlign w:val="center"/>
          </w:tcPr>
          <w:p w14:paraId="009C7C24" w14:textId="224F4B63" w:rsidR="003C329B" w:rsidRPr="00073441" w:rsidRDefault="003C329B" w:rsidP="003C329B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Abwasserbogen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 xml:space="preserve">ABMS </w:t>
            </w:r>
            <w:r w:rsidRPr="00073441">
              <w:rPr>
                <w:rFonts w:ascii="Century Gothic" w:hAnsi="Century Gothic" w:cs="Arial"/>
                <w:b/>
                <w:color w:val="595959"/>
                <w:sz w:val="22"/>
                <w:szCs w:val="22"/>
              </w:rPr>
              <w:t>Muffe/Rohrstutzen</w:t>
            </w:r>
          </w:p>
        </w:tc>
        <w:tc>
          <w:tcPr>
            <w:tcW w:w="709" w:type="dxa"/>
            <w:shd w:val="clear" w:color="auto" w:fill="D9D9D9"/>
          </w:tcPr>
          <w:p w14:paraId="0E532F59" w14:textId="17DB7161" w:rsidR="003C329B" w:rsidRPr="00073441" w:rsidRDefault="00824568" w:rsidP="003C329B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13</w:t>
            </w:r>
          </w:p>
        </w:tc>
        <w:tc>
          <w:tcPr>
            <w:tcW w:w="142" w:type="dxa"/>
            <w:shd w:val="clear" w:color="auto" w:fill="D9D9D9"/>
          </w:tcPr>
          <w:p w14:paraId="284C1AA3" w14:textId="77777777" w:rsidR="003C329B" w:rsidRPr="00073441" w:rsidRDefault="003C329B" w:rsidP="003C329B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3E80278E" w14:textId="77777777" w:rsidTr="001C3ED8">
        <w:tc>
          <w:tcPr>
            <w:tcW w:w="9072" w:type="dxa"/>
            <w:shd w:val="clear" w:color="auto" w:fill="auto"/>
            <w:vAlign w:val="center"/>
          </w:tcPr>
          <w:p w14:paraId="5E6DF107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Übergangsmuffe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AMKG</w:t>
            </w:r>
          </w:p>
        </w:tc>
        <w:tc>
          <w:tcPr>
            <w:tcW w:w="709" w:type="dxa"/>
            <w:shd w:val="clear" w:color="auto" w:fill="auto"/>
          </w:tcPr>
          <w:p w14:paraId="3AC47182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14</w:t>
            </w:r>
          </w:p>
        </w:tc>
        <w:tc>
          <w:tcPr>
            <w:tcW w:w="142" w:type="dxa"/>
            <w:shd w:val="clear" w:color="auto" w:fill="auto"/>
          </w:tcPr>
          <w:p w14:paraId="1D436B82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0BA528F5" w14:textId="77777777" w:rsidTr="001C3ED8">
        <w:tc>
          <w:tcPr>
            <w:tcW w:w="9072" w:type="dxa"/>
            <w:shd w:val="clear" w:color="auto" w:fill="D9D9D9"/>
            <w:vAlign w:val="center"/>
          </w:tcPr>
          <w:p w14:paraId="557A3772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Übergangsstück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UKG</w:t>
            </w:r>
          </w:p>
        </w:tc>
        <w:tc>
          <w:tcPr>
            <w:tcW w:w="709" w:type="dxa"/>
            <w:shd w:val="clear" w:color="auto" w:fill="D9D9D9"/>
          </w:tcPr>
          <w:p w14:paraId="4CADE77B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14</w:t>
            </w:r>
          </w:p>
        </w:tc>
        <w:tc>
          <w:tcPr>
            <w:tcW w:w="142" w:type="dxa"/>
            <w:shd w:val="clear" w:color="auto" w:fill="D9D9D9"/>
          </w:tcPr>
          <w:p w14:paraId="46963612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2CE8F2E1" w14:textId="77777777" w:rsidTr="001C3ED8">
        <w:tc>
          <w:tcPr>
            <w:tcW w:w="9072" w:type="dxa"/>
            <w:shd w:val="clear" w:color="auto" w:fill="auto"/>
            <w:vAlign w:val="center"/>
          </w:tcPr>
          <w:p w14:paraId="5A20FF5E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Übergangsstück </w:t>
            </w:r>
            <w:r w:rsidRPr="00073441">
              <w:rPr>
                <w:rFonts w:ascii="Century Gothic" w:hAnsi="Century Gothic" w:cs="Futura XBlk BT"/>
                <w:color w:val="595959"/>
                <w:sz w:val="22"/>
                <w:szCs w:val="22"/>
              </w:rPr>
              <w:t>USTZ</w:t>
            </w:r>
          </w:p>
        </w:tc>
        <w:tc>
          <w:tcPr>
            <w:tcW w:w="709" w:type="dxa"/>
            <w:shd w:val="clear" w:color="auto" w:fill="auto"/>
          </w:tcPr>
          <w:p w14:paraId="3EF1941D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15</w:t>
            </w:r>
          </w:p>
        </w:tc>
        <w:tc>
          <w:tcPr>
            <w:tcW w:w="142" w:type="dxa"/>
            <w:shd w:val="clear" w:color="auto" w:fill="auto"/>
          </w:tcPr>
          <w:p w14:paraId="54CBE3A4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4885F503" w14:textId="77777777" w:rsidTr="001C3ED8">
        <w:tc>
          <w:tcPr>
            <w:tcW w:w="9072" w:type="dxa"/>
            <w:shd w:val="clear" w:color="auto" w:fill="D9D9D9"/>
            <w:vAlign w:val="center"/>
          </w:tcPr>
          <w:p w14:paraId="7FBA7594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  <w:t xml:space="preserve">Fixierung zur Aufnahme axialer Schub- und Zugkräfte </w:t>
            </w:r>
            <w:r w:rsidRPr="00073441">
              <w:rPr>
                <w:rFonts w:ascii="Century Gothic" w:hAnsi="Century Gothic" w:cs="Arial"/>
                <w:bCs/>
                <w:color w:val="595959"/>
                <w:sz w:val="22"/>
                <w:szCs w:val="22"/>
              </w:rPr>
              <w:t>FIXBLOC</w:t>
            </w:r>
          </w:p>
        </w:tc>
        <w:tc>
          <w:tcPr>
            <w:tcW w:w="709" w:type="dxa"/>
            <w:shd w:val="clear" w:color="auto" w:fill="D9D9D9"/>
          </w:tcPr>
          <w:p w14:paraId="2F3DB8C9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15</w:t>
            </w:r>
          </w:p>
        </w:tc>
        <w:tc>
          <w:tcPr>
            <w:tcW w:w="142" w:type="dxa"/>
            <w:shd w:val="clear" w:color="auto" w:fill="D9D9D9"/>
          </w:tcPr>
          <w:p w14:paraId="6DE6C0F9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00DE18EC" w14:textId="77777777" w:rsidTr="001C3ED8">
        <w:tc>
          <w:tcPr>
            <w:tcW w:w="9072" w:type="dxa"/>
            <w:shd w:val="clear" w:color="auto" w:fill="auto"/>
            <w:vAlign w:val="center"/>
          </w:tcPr>
          <w:p w14:paraId="561544F0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Abwasserbögen 15°, 30°, 45° und 90°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ABS</w:t>
            </w:r>
          </w:p>
        </w:tc>
        <w:tc>
          <w:tcPr>
            <w:tcW w:w="709" w:type="dxa"/>
            <w:shd w:val="clear" w:color="auto" w:fill="auto"/>
          </w:tcPr>
          <w:p w14:paraId="090284A8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16</w:t>
            </w:r>
          </w:p>
        </w:tc>
        <w:tc>
          <w:tcPr>
            <w:tcW w:w="142" w:type="dxa"/>
            <w:shd w:val="clear" w:color="auto" w:fill="auto"/>
          </w:tcPr>
          <w:p w14:paraId="40A7CFDD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641AC15E" w14:textId="77777777" w:rsidTr="001C3ED8">
        <w:tc>
          <w:tcPr>
            <w:tcW w:w="9072" w:type="dxa"/>
            <w:shd w:val="clear" w:color="auto" w:fill="D9D9D9"/>
            <w:vAlign w:val="center"/>
          </w:tcPr>
          <w:p w14:paraId="636EBBB9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Einfachabzweige mit gleichem Abgang 45°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ATS</w:t>
            </w:r>
            <w:r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45</w:t>
            </w:r>
          </w:p>
        </w:tc>
        <w:tc>
          <w:tcPr>
            <w:tcW w:w="709" w:type="dxa"/>
            <w:shd w:val="clear" w:color="auto" w:fill="D9D9D9"/>
          </w:tcPr>
          <w:p w14:paraId="2A248592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17</w:t>
            </w:r>
          </w:p>
        </w:tc>
        <w:tc>
          <w:tcPr>
            <w:tcW w:w="142" w:type="dxa"/>
            <w:shd w:val="clear" w:color="auto" w:fill="D9D9D9"/>
          </w:tcPr>
          <w:p w14:paraId="5624FD6A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71399F3B" w14:textId="77777777" w:rsidTr="001C3ED8">
        <w:tc>
          <w:tcPr>
            <w:tcW w:w="9072" w:type="dxa"/>
            <w:shd w:val="clear" w:color="auto" w:fill="auto"/>
            <w:vAlign w:val="center"/>
          </w:tcPr>
          <w:p w14:paraId="717928A2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Einfachabzweige mit reduziertem Abgang 45°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ATSR 45</w:t>
            </w:r>
          </w:p>
        </w:tc>
        <w:tc>
          <w:tcPr>
            <w:tcW w:w="709" w:type="dxa"/>
            <w:shd w:val="clear" w:color="auto" w:fill="auto"/>
          </w:tcPr>
          <w:p w14:paraId="5018C7DC" w14:textId="692B5B3B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  <w:r w:rsidR="00610AE3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7</w:t>
            </w:r>
          </w:p>
        </w:tc>
        <w:tc>
          <w:tcPr>
            <w:tcW w:w="142" w:type="dxa"/>
            <w:shd w:val="clear" w:color="auto" w:fill="auto"/>
          </w:tcPr>
          <w:p w14:paraId="61B82A3F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6FA53E94" w14:textId="77777777" w:rsidTr="001C3ED8">
        <w:tc>
          <w:tcPr>
            <w:tcW w:w="9072" w:type="dxa"/>
            <w:shd w:val="clear" w:color="auto" w:fill="D9D9D9"/>
            <w:vAlign w:val="center"/>
          </w:tcPr>
          <w:p w14:paraId="4A9E8D4C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Einfachabzweige mit sohlgleichem, reduziertem Abgang 45°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ATSRS 45</w:t>
            </w:r>
          </w:p>
        </w:tc>
        <w:tc>
          <w:tcPr>
            <w:tcW w:w="709" w:type="dxa"/>
            <w:shd w:val="clear" w:color="auto" w:fill="D9D9D9"/>
          </w:tcPr>
          <w:p w14:paraId="3F9F87FB" w14:textId="42D25268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</w:t>
            </w:r>
            <w:r w:rsidR="00B75284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8</w:t>
            </w:r>
          </w:p>
        </w:tc>
        <w:tc>
          <w:tcPr>
            <w:tcW w:w="142" w:type="dxa"/>
            <w:shd w:val="clear" w:color="auto" w:fill="D9D9D9"/>
          </w:tcPr>
          <w:p w14:paraId="66308D2F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7DE68166" w14:textId="77777777" w:rsidTr="001C3ED8">
        <w:tc>
          <w:tcPr>
            <w:tcW w:w="9072" w:type="dxa"/>
            <w:shd w:val="clear" w:color="auto" w:fill="auto"/>
            <w:vAlign w:val="center"/>
          </w:tcPr>
          <w:p w14:paraId="315EB34B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 w:cs="Arial"/>
                <w:b/>
                <w:bCs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Einfachabzweige mit sohlgleichem, reduziertem Abgang 90°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ATSRS 90</w:t>
            </w:r>
          </w:p>
        </w:tc>
        <w:tc>
          <w:tcPr>
            <w:tcW w:w="709" w:type="dxa"/>
            <w:shd w:val="clear" w:color="auto" w:fill="auto"/>
          </w:tcPr>
          <w:p w14:paraId="19112415" w14:textId="218DEA4D" w:rsidR="000408BE" w:rsidRPr="00073441" w:rsidRDefault="003E53E8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19</w:t>
            </w:r>
          </w:p>
        </w:tc>
        <w:tc>
          <w:tcPr>
            <w:tcW w:w="142" w:type="dxa"/>
            <w:shd w:val="clear" w:color="auto" w:fill="auto"/>
          </w:tcPr>
          <w:p w14:paraId="41A1F951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26DAE4C1" w14:textId="77777777" w:rsidTr="001C3ED8">
        <w:tc>
          <w:tcPr>
            <w:tcW w:w="9072" w:type="dxa"/>
            <w:shd w:val="clear" w:color="auto" w:fill="D9D9D9"/>
            <w:vAlign w:val="center"/>
          </w:tcPr>
          <w:p w14:paraId="0EFF1241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Abwasserkappe </w:t>
            </w:r>
            <w:r w:rsidRPr="00073441"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CDE</w:t>
            </w:r>
          </w:p>
        </w:tc>
        <w:tc>
          <w:tcPr>
            <w:tcW w:w="709" w:type="dxa"/>
            <w:shd w:val="clear" w:color="auto" w:fill="D9D9D9"/>
          </w:tcPr>
          <w:p w14:paraId="6A6C062D" w14:textId="5A317503" w:rsidR="000408BE" w:rsidRPr="00073441" w:rsidRDefault="001338C2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19</w:t>
            </w:r>
          </w:p>
        </w:tc>
        <w:tc>
          <w:tcPr>
            <w:tcW w:w="142" w:type="dxa"/>
            <w:shd w:val="clear" w:color="auto" w:fill="D9D9D9"/>
          </w:tcPr>
          <w:p w14:paraId="4D35DFE3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  <w:tr w:rsidR="000408BE" w:rsidRPr="00073441" w14:paraId="3B53545A" w14:textId="77777777" w:rsidTr="001C3ED8">
        <w:tc>
          <w:tcPr>
            <w:tcW w:w="90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3686790F" w14:textId="77777777" w:rsidR="000408BE" w:rsidRPr="00073441" w:rsidRDefault="000408BE" w:rsidP="000408BE">
            <w:pPr>
              <w:spacing w:after="80"/>
              <w:jc w:val="both"/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  <w:szCs w:val="22"/>
              </w:rPr>
              <w:t xml:space="preserve">Reduzierung exzentrisch </w:t>
            </w:r>
            <w:r w:rsidRPr="00073441">
              <w:rPr>
                <w:rFonts w:ascii="Century Gothic" w:hAnsi="Century Gothic"/>
                <w:color w:val="595959"/>
                <w:sz w:val="22"/>
                <w:szCs w:val="22"/>
              </w:rPr>
              <w:t>RES</w:t>
            </w:r>
          </w:p>
        </w:tc>
        <w:tc>
          <w:tcPr>
            <w:tcW w:w="709" w:type="dxa"/>
            <w:tcBorders>
              <w:bottom w:val="single" w:sz="4" w:space="0" w:color="D9D9D9"/>
            </w:tcBorders>
            <w:shd w:val="clear" w:color="auto" w:fill="auto"/>
          </w:tcPr>
          <w:p w14:paraId="5FDF1016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595959"/>
                <w:sz w:val="22"/>
                <w:szCs w:val="22"/>
              </w:rPr>
              <w:t>20</w:t>
            </w:r>
          </w:p>
        </w:tc>
        <w:tc>
          <w:tcPr>
            <w:tcW w:w="142" w:type="dxa"/>
            <w:tcBorders>
              <w:bottom w:val="single" w:sz="4" w:space="0" w:color="D9D9D9"/>
            </w:tcBorders>
            <w:shd w:val="clear" w:color="auto" w:fill="auto"/>
          </w:tcPr>
          <w:p w14:paraId="0B78FB74" w14:textId="77777777" w:rsidR="000408BE" w:rsidRPr="00073441" w:rsidRDefault="000408BE" w:rsidP="000408BE">
            <w:pPr>
              <w:spacing w:after="80"/>
              <w:jc w:val="right"/>
              <w:rPr>
                <w:rFonts w:ascii="Century Gothic" w:hAnsi="Century Gothic"/>
                <w:bCs/>
                <w:color w:val="595959"/>
                <w:sz w:val="22"/>
                <w:szCs w:val="22"/>
              </w:rPr>
            </w:pPr>
          </w:p>
        </w:tc>
      </w:tr>
    </w:tbl>
    <w:p w14:paraId="2133F061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60996FEF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79681497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28EACCDC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52C1CBE4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6FB7DDF7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7BCB3B65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3EB29CD5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65377D0E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1CC56E96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5D302491" w14:textId="77777777" w:rsidR="00464C87" w:rsidRDefault="00464C87" w:rsidP="0008285B">
      <w:pPr>
        <w:tabs>
          <w:tab w:val="right" w:leader="dot" w:pos="8505"/>
          <w:tab w:val="right" w:pos="9071"/>
        </w:tabs>
        <w:outlineLvl w:val="0"/>
        <w:rPr>
          <w:rFonts w:cs="Arial"/>
          <w:b/>
          <w:bCs/>
          <w:szCs w:val="24"/>
        </w:rPr>
      </w:pPr>
    </w:p>
    <w:p w14:paraId="5E6571AD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0D461AFF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20C77C58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554958B8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3EFECD24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2C278726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41B9E653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270A87CF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23189288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01397F04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2AD9534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7A0889AE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B704B58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331A5D14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416DAE1D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2720AAA5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360D1F60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3E119914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2A02BCAA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6B1D3BBB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3E7D29A5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88C9515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08A96A1C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6839C0BA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3D0DDBF6" w14:textId="77777777" w:rsidR="001F4C8E" w:rsidRDefault="001F4C8E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</w:p>
    <w:p w14:paraId="1AF7B1BC" w14:textId="0D85278C" w:rsidR="00EE0654" w:rsidRPr="006A5886" w:rsidRDefault="00EE0654" w:rsidP="001F395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8A35B6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8A35B6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2B6A31B8" w14:textId="2E96F949" w:rsidR="00EE0654" w:rsidRPr="006A5886" w:rsidRDefault="00EE0654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ascii="Century Gothic" w:hAnsi="Century Gothic" w:cs="Arial"/>
          <w:color w:val="7F7F7F" w:themeColor="text1" w:themeTint="80"/>
          <w:szCs w:val="24"/>
        </w:rPr>
      </w:pPr>
      <w:r w:rsidRPr="006A5886">
        <w:rPr>
          <w:rFonts w:ascii="Century Gothic" w:hAnsi="Century Gothic" w:cs="Arial"/>
          <w:color w:val="7F7F7F" w:themeColor="text1" w:themeTint="80"/>
          <w:szCs w:val="24"/>
        </w:rPr>
        <w:t>Seite</w:t>
      </w:r>
      <w:r w:rsidRPr="006A5886">
        <w:rPr>
          <w:rFonts w:ascii="Century Gothic" w:hAnsi="Century Gothic" w:cs="Arial"/>
          <w:b/>
          <w:bCs/>
          <w:color w:val="7F7F7F" w:themeColor="text1" w:themeTint="80"/>
          <w:szCs w:val="24"/>
        </w:rPr>
        <w:t xml:space="preserve"> </w:t>
      </w:r>
      <w:r w:rsidRPr="006A5886">
        <w:rPr>
          <w:rFonts w:ascii="Century Gothic" w:hAnsi="Century Gothic" w:cs="Arial"/>
          <w:b/>
          <w:bCs/>
          <w:color w:val="7F7F7F" w:themeColor="text1" w:themeTint="80"/>
          <w:szCs w:val="24"/>
        </w:rPr>
        <w:fldChar w:fldCharType="begin"/>
      </w:r>
      <w:r w:rsidRPr="006A5886">
        <w:rPr>
          <w:rFonts w:ascii="Century Gothic" w:hAnsi="Century Gothic" w:cs="Arial"/>
          <w:b/>
          <w:bCs/>
          <w:color w:val="7F7F7F" w:themeColor="text1" w:themeTint="80"/>
          <w:szCs w:val="24"/>
        </w:rPr>
        <w:instrText>PAGE  \* Arabic  \* MERGEFORMAT</w:instrText>
      </w:r>
      <w:r w:rsidRPr="006A5886">
        <w:rPr>
          <w:rFonts w:ascii="Century Gothic" w:hAnsi="Century Gothic" w:cs="Arial"/>
          <w:b/>
          <w:bCs/>
          <w:color w:val="7F7F7F" w:themeColor="text1" w:themeTint="80"/>
          <w:szCs w:val="24"/>
        </w:rPr>
        <w:fldChar w:fldCharType="separate"/>
      </w:r>
      <w:r w:rsidR="00FC49C3">
        <w:rPr>
          <w:rFonts w:ascii="Century Gothic" w:hAnsi="Century Gothic" w:cs="Arial"/>
          <w:b/>
          <w:bCs/>
          <w:noProof/>
          <w:color w:val="7F7F7F" w:themeColor="text1" w:themeTint="80"/>
          <w:szCs w:val="24"/>
        </w:rPr>
        <w:t>2</w:t>
      </w:r>
      <w:r w:rsidRPr="006A5886">
        <w:rPr>
          <w:rFonts w:ascii="Century Gothic" w:hAnsi="Century Gothic" w:cs="Arial"/>
          <w:b/>
          <w:bCs/>
          <w:color w:val="7F7F7F" w:themeColor="text1" w:themeTint="80"/>
          <w:szCs w:val="24"/>
        </w:rPr>
        <w:fldChar w:fldCharType="end"/>
      </w:r>
      <w:r w:rsidRPr="006A5886">
        <w:rPr>
          <w:rFonts w:ascii="Century Gothic" w:hAnsi="Century Gothic" w:cs="Arial"/>
          <w:color w:val="7F7F7F" w:themeColor="text1" w:themeTint="80"/>
          <w:szCs w:val="24"/>
        </w:rPr>
        <w:t xml:space="preserve"> von </w:t>
      </w:r>
      <w:r w:rsidR="006B635D" w:rsidRPr="006A5886">
        <w:rPr>
          <w:rFonts w:ascii="Century Gothic" w:hAnsi="Century Gothic" w:cs="Arial"/>
          <w:b/>
          <w:bCs/>
          <w:color w:val="7F7F7F" w:themeColor="text1" w:themeTint="80"/>
          <w:szCs w:val="24"/>
        </w:rPr>
        <w:t>20</w:t>
      </w:r>
    </w:p>
    <w:p w14:paraId="24023111" w14:textId="77777777" w:rsidR="00464C87" w:rsidRDefault="00464C87" w:rsidP="001F395B">
      <w:pPr>
        <w:tabs>
          <w:tab w:val="right" w:leader="dot" w:pos="8505"/>
          <w:tab w:val="right" w:pos="9071"/>
        </w:tabs>
        <w:jc w:val="right"/>
        <w:outlineLvl w:val="0"/>
        <w:rPr>
          <w:rFonts w:cs="Arial"/>
          <w:b/>
          <w:bCs/>
          <w:szCs w:val="24"/>
        </w:rPr>
      </w:pPr>
    </w:p>
    <w:p w14:paraId="2B1978DA" w14:textId="6447C726" w:rsidR="00744F75" w:rsidRDefault="00744F75" w:rsidP="00EE0654">
      <w:pPr>
        <w:tabs>
          <w:tab w:val="right" w:leader="dot" w:pos="8505"/>
          <w:tab w:val="right" w:pos="9071"/>
        </w:tabs>
        <w:outlineLvl w:val="0"/>
        <w:rPr>
          <w:b/>
          <w:szCs w:val="24"/>
        </w:rPr>
      </w:pPr>
    </w:p>
    <w:p w14:paraId="0B3E0CB5" w14:textId="39BCE04C" w:rsidR="00464C87" w:rsidRDefault="00464C87" w:rsidP="000071B6"/>
    <w:p w14:paraId="1DF5913D" w14:textId="70D18B87" w:rsidR="00920505" w:rsidRDefault="00920505" w:rsidP="000071B6"/>
    <w:p w14:paraId="31E2A6FD" w14:textId="73F96680" w:rsidR="00920505" w:rsidRDefault="00920505" w:rsidP="000071B6"/>
    <w:p w14:paraId="41DE1FB5" w14:textId="3AEFCCA6" w:rsidR="00920505" w:rsidRDefault="00920505" w:rsidP="000071B6"/>
    <w:p w14:paraId="1C8AC151" w14:textId="03D039F5" w:rsidR="00920505" w:rsidRDefault="00920505" w:rsidP="000071B6"/>
    <w:p w14:paraId="664C2579" w14:textId="77777777" w:rsidR="00920505" w:rsidRDefault="00920505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6F65329E" w14:textId="77777777" w:rsidTr="00073441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14:paraId="667A2723" w14:textId="77777777" w:rsidR="00464C87" w:rsidRPr="00073441" w:rsidRDefault="00464C87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0" w:name="_Hlk36653135"/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4A12" w14:textId="77777777" w:rsidR="00464C87" w:rsidRPr="00073441" w:rsidRDefault="00464C87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F28501" w14:textId="77777777" w:rsidR="00464C87" w:rsidRPr="00073441" w:rsidRDefault="00464C87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569EE" w14:textId="77777777" w:rsidR="00464C87" w:rsidRPr="00073441" w:rsidRDefault="00464C87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41D9EE3" w14:textId="77777777" w:rsidR="00464C87" w:rsidRPr="00073441" w:rsidRDefault="00464C87" w:rsidP="000071B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3B103F44" w14:textId="77777777" w:rsidTr="00073441">
        <w:tc>
          <w:tcPr>
            <w:tcW w:w="562" w:type="dxa"/>
            <w:shd w:val="clear" w:color="auto" w:fill="auto"/>
          </w:tcPr>
          <w:p w14:paraId="1853D488" w14:textId="77777777" w:rsidR="00464C87" w:rsidRPr="00073441" w:rsidRDefault="00464C87" w:rsidP="000071B6">
            <w:pPr>
              <w:rPr>
                <w:color w:val="595959"/>
              </w:rPr>
            </w:pPr>
          </w:p>
          <w:p w14:paraId="630D2611" w14:textId="77777777" w:rsidR="00464C87" w:rsidRPr="00073441" w:rsidRDefault="00464C87" w:rsidP="000071B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1.0</w:t>
            </w:r>
          </w:p>
        </w:tc>
        <w:tc>
          <w:tcPr>
            <w:tcW w:w="851" w:type="dxa"/>
            <w:shd w:val="clear" w:color="auto" w:fill="auto"/>
          </w:tcPr>
          <w:p w14:paraId="0A7A5104" w14:textId="77777777" w:rsidR="00464C87" w:rsidRPr="00073441" w:rsidRDefault="00464C87" w:rsidP="000071B6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182BD14" w14:textId="77777777" w:rsidR="00464C87" w:rsidRPr="00073441" w:rsidRDefault="00464C87" w:rsidP="000071B6">
            <w:pPr>
              <w:rPr>
                <w:color w:val="595959"/>
              </w:rPr>
            </w:pPr>
          </w:p>
          <w:p w14:paraId="5F9C6BB3" w14:textId="1C4A43A3" w:rsidR="00464C87" w:rsidRPr="00073441" w:rsidRDefault="00464C87" w:rsidP="00464C87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Muffe </w:t>
            </w:r>
            <w:r w:rsidRPr="00073441">
              <w:rPr>
                <w:rFonts w:ascii="Century Gothic" w:hAnsi="Century Gothic" w:cs="Arial"/>
                <w:color w:val="595959"/>
              </w:rPr>
              <w:t>AM</w:t>
            </w:r>
            <w:r w:rsidR="006C05E1">
              <w:rPr>
                <w:rFonts w:ascii="Century Gothic" w:hAnsi="Century Gothic" w:cs="Arial"/>
                <w:color w:val="595959"/>
              </w:rPr>
              <w:t>/UB</w:t>
            </w:r>
            <w:r w:rsidRPr="00073441">
              <w:rPr>
                <w:rFonts w:ascii="Century Gothic" w:hAnsi="Century Gothic"/>
                <w:color w:val="595959"/>
              </w:rPr>
              <w:t xml:space="preserve"> </w:t>
            </w:r>
            <w:r w:rsidRPr="00073441">
              <w:rPr>
                <w:rFonts w:ascii="Century Gothic" w:hAnsi="Century Gothic"/>
                <w:b/>
                <w:color w:val="595959"/>
              </w:rPr>
              <w:t>SDR 17</w:t>
            </w:r>
          </w:p>
          <w:p w14:paraId="0EDC9E27" w14:textId="77777777" w:rsidR="00464C87" w:rsidRPr="00073441" w:rsidRDefault="00464C87" w:rsidP="00464C87">
            <w:pPr>
              <w:rPr>
                <w:rFonts w:ascii="Arial" w:hAnsi="Arial"/>
                <w:color w:val="595959"/>
              </w:rPr>
            </w:pPr>
          </w:p>
          <w:p w14:paraId="40ABF5C4" w14:textId="77777777" w:rsidR="00464C87" w:rsidRPr="00073441" w:rsidRDefault="00464C87" w:rsidP="00464C87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für dauerhaft dichte, längskraftschlüssige und wurzelfeste Verbindung von PE-HD Rohren</w:t>
            </w:r>
          </w:p>
          <w:p w14:paraId="20003181" w14:textId="77777777" w:rsidR="00464C87" w:rsidRPr="00073441" w:rsidRDefault="00464C87" w:rsidP="00464C87">
            <w:pPr>
              <w:rPr>
                <w:rFonts w:ascii="Arial" w:hAnsi="Arial"/>
                <w:color w:val="595959"/>
                <w:sz w:val="16"/>
                <w:szCs w:val="16"/>
              </w:rPr>
            </w:pPr>
          </w:p>
          <w:p w14:paraId="4277D869" w14:textId="77777777" w:rsidR="00464C87" w:rsidRPr="00073441" w:rsidRDefault="00464C87" w:rsidP="00464C87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0AB616FB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Dimensionierung PE 100 / SDR 17</w:t>
            </w:r>
          </w:p>
          <w:p w14:paraId="069C3EB4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Beide Rohrseiten in einem Arbeitsgang schweißbar, bis d 450</w:t>
            </w:r>
          </w:p>
          <w:p w14:paraId="331E369D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Vorwärmtechnik ab d 560</w:t>
            </w:r>
          </w:p>
          <w:p w14:paraId="2921F9DB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Freiliegende, fest verankerte Heizwendel, ohne PE-Ummantelung,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zur optimalen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Wärmeübertragung bei der Schweißung:</w:t>
            </w:r>
          </w:p>
          <w:p w14:paraId="177B11B7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Verlegung ohne Haltevorrichtung</w:t>
            </w:r>
          </w:p>
          <w:p w14:paraId="67635413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kurze Abkühlzeiten</w:t>
            </w:r>
          </w:p>
          <w:p w14:paraId="689D3863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Muffen-Außenarmierung zur Verbesserung der Fügequalität, ab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d 250</w:t>
            </w:r>
          </w:p>
          <w:p w14:paraId="728925D9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Große Einstecktiefe</w:t>
            </w:r>
          </w:p>
          <w:p w14:paraId="127DE7A7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breite Schweißzonen</w:t>
            </w:r>
          </w:p>
          <w:p w14:paraId="032CA1DA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lange kalte Zonen an den Stirnseiten und in der Mitte zur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verbesserten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Rohrführung und Verhinderung von Schmelzaustritt</w:t>
            </w:r>
          </w:p>
          <w:p w14:paraId="6249D3CD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454F54BD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0F72AB68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3D2678F7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 Anschluss der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Schweißgeräte </w:t>
            </w:r>
          </w:p>
          <w:p w14:paraId="07FB80D0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56896050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Schweißindikatoren zum visuellen Nachweis der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erfolgten Schweißung</w:t>
            </w:r>
          </w:p>
          <w:p w14:paraId="6F40B21B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Temperaturkompensation (automatische Anpassung der Schweißzeit an die</w:t>
            </w:r>
            <w:r w:rsidR="00951093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Umgebungstemperatur)</w:t>
            </w:r>
          </w:p>
          <w:p w14:paraId="1FFD95DE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5E6B3A64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52ABF8E0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2A778E74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Zulässiger Betriebsdruck 10 bar (Wasser / Abwasser)</w:t>
            </w:r>
          </w:p>
          <w:p w14:paraId="47A0D341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DVGW-Registrierung nach GW335-B 2</w:t>
            </w:r>
          </w:p>
          <w:p w14:paraId="7FD539A7" w14:textId="77777777" w:rsidR="00464C87" w:rsidRPr="00073441" w:rsidRDefault="00464C87" w:rsidP="00464C8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3211C217" w14:textId="77777777" w:rsidR="00464C87" w:rsidRPr="00073441" w:rsidRDefault="00464C87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6E4FC119" w14:textId="77777777" w:rsidR="00951093" w:rsidRPr="00073441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42"/>
              <w:gridCol w:w="1843"/>
              <w:gridCol w:w="1843"/>
              <w:gridCol w:w="1843"/>
            </w:tblGrid>
            <w:tr w:rsidR="00013C52" w:rsidRPr="00013C52" w14:paraId="462E0410" w14:textId="77777777" w:rsidTr="00073441">
              <w:tc>
                <w:tcPr>
                  <w:tcW w:w="1842" w:type="dxa"/>
                  <w:shd w:val="clear" w:color="auto" w:fill="auto"/>
                </w:tcPr>
                <w:p w14:paraId="04AFC6A2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663F3B7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3899C88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146DA34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710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013C52" w14:paraId="63D0064D" w14:textId="77777777" w:rsidTr="00073441">
              <w:tc>
                <w:tcPr>
                  <w:tcW w:w="1842" w:type="dxa"/>
                  <w:shd w:val="clear" w:color="auto" w:fill="auto"/>
                </w:tcPr>
                <w:p w14:paraId="6E5EA75C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047748D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250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4F1014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289459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800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013C52" w14:paraId="0EC4A81B" w14:textId="77777777" w:rsidTr="00073441">
              <w:tc>
                <w:tcPr>
                  <w:tcW w:w="1842" w:type="dxa"/>
                  <w:shd w:val="clear" w:color="auto" w:fill="auto"/>
                </w:tcPr>
                <w:p w14:paraId="3E8EAE5C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C3D8F7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673188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7E3F1EB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900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013C52" w14:paraId="010094A7" w14:textId="77777777" w:rsidTr="00073441">
              <w:tc>
                <w:tcPr>
                  <w:tcW w:w="1842" w:type="dxa"/>
                  <w:shd w:val="clear" w:color="auto" w:fill="auto"/>
                </w:tcPr>
                <w:p w14:paraId="2971BE38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B9B3CD8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D79DD6B" w14:textId="19CB4F99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="00AB77A7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7303F7E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1000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  <w:tr w:rsidR="00013C52" w:rsidRPr="00013C52" w14:paraId="6D37D3F9" w14:textId="77777777" w:rsidTr="00073441">
              <w:tc>
                <w:tcPr>
                  <w:tcW w:w="1842" w:type="dxa"/>
                  <w:shd w:val="clear" w:color="auto" w:fill="auto"/>
                </w:tcPr>
                <w:p w14:paraId="0E536FE9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1F8FBB0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7DC5D33" w14:textId="2FDF6FCD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="00137253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BF04FF3" w14:textId="77777777" w:rsidR="00951093" w:rsidRPr="00073441" w:rsidRDefault="00951093" w:rsidP="00951093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1200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</w:tr>
          </w:tbl>
          <w:p w14:paraId="11CBE83A" w14:textId="77777777" w:rsidR="00951093" w:rsidRPr="00073441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5698BAC8" w14:textId="77777777" w:rsidR="00951093" w:rsidRPr="00073441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1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getrennte Schweißzonen</w:t>
            </w:r>
          </w:p>
          <w:p w14:paraId="3C426FF6" w14:textId="77777777" w:rsidR="00951093" w:rsidRPr="00073441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2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mit Vorwärmtechnik zur optimalen Spaltüberbrückung </w:t>
            </w:r>
          </w:p>
          <w:p w14:paraId="5BCDFA05" w14:textId="77777777" w:rsidR="00951093" w:rsidRPr="00073441" w:rsidRDefault="00951093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3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Muffen </w:t>
            </w:r>
            <w:r w:rsidRPr="00D800C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UB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SDR 17</w:t>
            </w:r>
          </w:p>
          <w:p w14:paraId="07FD80DD" w14:textId="77777777" w:rsidR="00464C87" w:rsidRPr="00073441" w:rsidRDefault="00464C87" w:rsidP="000071B6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2345591B" w14:textId="77777777" w:rsidR="00464C87" w:rsidRPr="00073441" w:rsidRDefault="00464C87" w:rsidP="000071B6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36782AD7" w14:textId="77777777" w:rsidR="00464C87" w:rsidRPr="00073441" w:rsidRDefault="00464C87" w:rsidP="000071B6">
            <w:pPr>
              <w:rPr>
                <w:color w:val="595959"/>
              </w:rPr>
            </w:pPr>
          </w:p>
        </w:tc>
      </w:tr>
      <w:bookmarkEnd w:id="0"/>
    </w:tbl>
    <w:p w14:paraId="7957E047" w14:textId="77777777" w:rsidR="00464C87" w:rsidRPr="00073441" w:rsidRDefault="00464C87" w:rsidP="000071B6">
      <w:pPr>
        <w:rPr>
          <w:color w:val="3B3838"/>
        </w:rPr>
      </w:pPr>
    </w:p>
    <w:p w14:paraId="3B43F60F" w14:textId="77777777" w:rsidR="008301D5" w:rsidRPr="00073441" w:rsidRDefault="008301D5" w:rsidP="000071B6">
      <w:pPr>
        <w:rPr>
          <w:color w:val="3B3838"/>
        </w:rPr>
      </w:pPr>
    </w:p>
    <w:p w14:paraId="39437770" w14:textId="12570C0C" w:rsidR="00013C52" w:rsidRPr="006A5886" w:rsidRDefault="00013C52" w:rsidP="00013C52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073441">
        <w:rPr>
          <w:rFonts w:ascii="Century Gothic" w:hAnsi="Century Gothic"/>
          <w:color w:val="3B3838"/>
          <w:sz w:val="18"/>
          <w:szCs w:val="18"/>
        </w:rPr>
        <w:tab/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C73628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73628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6C49E34B" w14:textId="570D7FBB" w:rsidR="00464C87" w:rsidRPr="006A5886" w:rsidRDefault="00EE0654" w:rsidP="00EE0654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PAGE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3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69A1ABC1" w14:textId="65AA7F86" w:rsidR="00464C87" w:rsidRDefault="00464C87" w:rsidP="000071B6"/>
    <w:p w14:paraId="58EB28E5" w14:textId="508CC4A3" w:rsidR="001808CC" w:rsidRDefault="001808CC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4C91E8F2" w14:textId="77777777" w:rsidTr="006B635D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A470086" w14:textId="77777777" w:rsidR="00013C52" w:rsidRPr="00073441" w:rsidRDefault="00013C52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0EC06B9" w14:textId="77777777" w:rsidR="00013C52" w:rsidRPr="00073441" w:rsidRDefault="00013C52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9CAAC5E" w14:textId="77777777" w:rsidR="00013C52" w:rsidRPr="00073441" w:rsidRDefault="00013C52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35EB9" w14:textId="77777777" w:rsidR="00013C52" w:rsidRPr="00073441" w:rsidRDefault="00013C52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695D179" w14:textId="77777777" w:rsidR="00013C52" w:rsidRPr="00073441" w:rsidRDefault="00013C52" w:rsidP="005E62BC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081D5D7E" w14:textId="77777777" w:rsidTr="006B635D">
        <w:tc>
          <w:tcPr>
            <w:tcW w:w="600" w:type="dxa"/>
            <w:shd w:val="clear" w:color="auto" w:fill="auto"/>
          </w:tcPr>
          <w:p w14:paraId="14A26B87" w14:textId="77777777" w:rsidR="00013C52" w:rsidRPr="00073441" w:rsidRDefault="00013C52" w:rsidP="005E62BC">
            <w:pPr>
              <w:rPr>
                <w:color w:val="595959"/>
              </w:rPr>
            </w:pPr>
          </w:p>
          <w:p w14:paraId="3603C4D4" w14:textId="77777777" w:rsidR="00013C52" w:rsidRPr="00073441" w:rsidRDefault="006734CB" w:rsidP="005E62BC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2.0</w:t>
            </w:r>
          </w:p>
        </w:tc>
        <w:tc>
          <w:tcPr>
            <w:tcW w:w="876" w:type="dxa"/>
            <w:shd w:val="clear" w:color="auto" w:fill="auto"/>
          </w:tcPr>
          <w:p w14:paraId="49A2C7FD" w14:textId="77777777" w:rsidR="00013C52" w:rsidRPr="00073441" w:rsidRDefault="00013C52" w:rsidP="005E62BC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04DF1FFD" w14:textId="77777777" w:rsidR="00013C52" w:rsidRPr="00073441" w:rsidRDefault="00013C52" w:rsidP="005E62BC">
            <w:pPr>
              <w:rPr>
                <w:color w:val="595959"/>
              </w:rPr>
            </w:pPr>
          </w:p>
          <w:p w14:paraId="7EDACFAC" w14:textId="52C756CE" w:rsidR="00013C52" w:rsidRPr="00073441" w:rsidRDefault="00013C52" w:rsidP="00013C52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Re</w:t>
            </w:r>
            <w:r w:rsidR="00523F9A">
              <w:rPr>
                <w:rFonts w:ascii="Century Gothic" w:hAnsi="Century Gothic"/>
                <w:b/>
                <w:color w:val="595959"/>
              </w:rPr>
              <w:t xml:space="preserve">duziermuffe </w:t>
            </w:r>
            <w:r w:rsidRPr="009B795D">
              <w:rPr>
                <w:rFonts w:ascii="Century Gothic" w:hAnsi="Century Gothic"/>
                <w:bCs/>
                <w:color w:val="595959"/>
              </w:rPr>
              <w:t>REM</w:t>
            </w:r>
          </w:p>
          <w:p w14:paraId="2B5E047A" w14:textId="77777777" w:rsidR="00013C52" w:rsidRPr="00073441" w:rsidRDefault="00013C52" w:rsidP="00013C52">
            <w:pPr>
              <w:rPr>
                <w:rFonts w:ascii="Century Gothic" w:hAnsi="Century Gothic"/>
                <w:b/>
                <w:color w:val="595959"/>
              </w:rPr>
            </w:pPr>
          </w:p>
          <w:p w14:paraId="50DE9410" w14:textId="77777777" w:rsidR="00013C52" w:rsidRPr="00073441" w:rsidRDefault="00013C52" w:rsidP="00013C52">
            <w:pPr>
              <w:rPr>
                <w:rFonts w:ascii="Century Gothic" w:hAnsi="Century Gothic" w:cs="Arial"/>
                <w:b/>
                <w:color w:val="595959"/>
              </w:rPr>
            </w:pPr>
            <w:r w:rsidRPr="00073441">
              <w:rPr>
                <w:rFonts w:ascii="Century Gothic" w:hAnsi="Century Gothic" w:cs="Arial"/>
                <w:b/>
                <w:color w:val="595959"/>
              </w:rPr>
              <w:t>zum Übergang von PE-Liner auf Standard-Rohr</w:t>
            </w:r>
          </w:p>
          <w:p w14:paraId="05E2F831" w14:textId="77777777" w:rsidR="00013C52" w:rsidRPr="00073441" w:rsidRDefault="00013C52" w:rsidP="00013C52">
            <w:pPr>
              <w:rPr>
                <w:rFonts w:ascii="Century Gothic" w:hAnsi="Century Gothic" w:cs="Arial"/>
                <w:color w:val="595959"/>
              </w:rPr>
            </w:pPr>
          </w:p>
          <w:p w14:paraId="6F582320" w14:textId="77777777" w:rsidR="00013C52" w:rsidRPr="00073441" w:rsidRDefault="00013C52" w:rsidP="00013C52">
            <w:pPr>
              <w:rPr>
                <w:rFonts w:ascii="Century Gothic" w:hAnsi="Century Gothic"/>
                <w:color w:val="595959"/>
                <w:sz w:val="12"/>
                <w:szCs w:val="12"/>
              </w:rPr>
            </w:pPr>
          </w:p>
          <w:p w14:paraId="23486CBA" w14:textId="77777777" w:rsidR="00013C52" w:rsidRPr="00073441" w:rsidRDefault="00013C52" w:rsidP="00013C52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2C7FD6D7" w14:textId="77777777" w:rsidR="00013C52" w:rsidRPr="00073441" w:rsidRDefault="00013C52" w:rsidP="00073441">
            <w:pPr>
              <w:pStyle w:val="Textkrper22"/>
              <w:numPr>
                <w:ilvl w:val="0"/>
                <w:numId w:val="33"/>
              </w:numPr>
              <w:tabs>
                <w:tab w:val="left" w:pos="167"/>
                <w:tab w:val="left" w:pos="1418"/>
              </w:tabs>
              <w:spacing w:line="240" w:lineRule="auto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Dimensionierung PE 100/ SDR 17 </w:t>
            </w:r>
          </w:p>
          <w:p w14:paraId="3F61C395" w14:textId="77777777" w:rsidR="00013C52" w:rsidRPr="00073441" w:rsidRDefault="00013C52" w:rsidP="00073441">
            <w:pPr>
              <w:pStyle w:val="Textkrper211"/>
              <w:tabs>
                <w:tab w:val="left" w:pos="567"/>
                <w:tab w:val="left" w:pos="1418"/>
              </w:tabs>
              <w:spacing w:line="240" w:lineRule="auto"/>
              <w:ind w:left="0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Getrennte Schweißzonen</w:t>
            </w:r>
          </w:p>
          <w:p w14:paraId="2498FDED" w14:textId="77777777" w:rsidR="00013C52" w:rsidRPr="00073441" w:rsidRDefault="00013C52" w:rsidP="00073441">
            <w:pPr>
              <w:pStyle w:val="Textkrper211"/>
              <w:tabs>
                <w:tab w:val="left" w:pos="567"/>
                <w:tab w:val="left" w:pos="1418"/>
              </w:tabs>
              <w:spacing w:line="240" w:lineRule="auto"/>
              <w:ind w:left="167" w:hanging="16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Offen liegende, fest verankerte Heizleiter, ohne PE-Ummantelung, zur optimalen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>Wärmeübertragung bei der Schweißung:</w:t>
            </w:r>
          </w:p>
          <w:p w14:paraId="1C523BED" w14:textId="77777777" w:rsidR="00013C52" w:rsidRPr="00073441" w:rsidRDefault="00013C52" w:rsidP="00073441">
            <w:pPr>
              <w:tabs>
                <w:tab w:val="left" w:pos="923"/>
                <w:tab w:val="left" w:pos="1418"/>
              </w:tabs>
              <w:ind w:left="215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DE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Verlegung ohne Haltevorrichtung möglich</w:t>
            </w:r>
          </w:p>
          <w:p w14:paraId="19D1A9DF" w14:textId="77777777" w:rsidR="00013C52" w:rsidRPr="00073441" w:rsidRDefault="00013C52" w:rsidP="00073441">
            <w:pPr>
              <w:tabs>
                <w:tab w:val="left" w:pos="639"/>
                <w:tab w:val="left" w:pos="923"/>
                <w:tab w:val="left" w:pos="1418"/>
              </w:tabs>
              <w:ind w:left="215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DE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kurze Abkühlzeiten</w:t>
            </w:r>
          </w:p>
          <w:p w14:paraId="1B6EA163" w14:textId="77777777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Reduzierung des Spaltes zwischen Muffe und Rohr durch speziellen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>Vorwärmbarcode</w:t>
            </w:r>
          </w:p>
          <w:p w14:paraId="7E32107A" w14:textId="77777777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Extra lange kalte Zonen an den Stirnseiten und in der Mitte zur verbesserten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>Rohrführung und Verhinderung von Schmelzaustritt</w:t>
            </w:r>
          </w:p>
          <w:p w14:paraId="61AF1D64" w14:textId="77777777" w:rsidR="00013C52" w:rsidRPr="00073441" w:rsidRDefault="00013C52" w:rsidP="00073441">
            <w:pPr>
              <w:pStyle w:val="Absatz4"/>
              <w:spacing w:line="240" w:lineRule="auto"/>
              <w:ind w:left="0" w:firstLine="0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Einzelverpackung im Folienbeutel</w:t>
            </w:r>
          </w:p>
          <w:p w14:paraId="160775F3" w14:textId="77777777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Temperaturkompensation (automatische Anpassung der Schweißzeit an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>Umgebungstemperatur)</w:t>
            </w:r>
          </w:p>
          <w:p w14:paraId="37449EFB" w14:textId="77777777" w:rsidR="00013C52" w:rsidRPr="00073441" w:rsidRDefault="00013C52" w:rsidP="00073441">
            <w:pPr>
              <w:pStyle w:val="Absatz4"/>
              <w:spacing w:line="240" w:lineRule="auto"/>
              <w:ind w:left="0" w:firstLine="0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Strichcodierung zur vollautomatischen Schweißung</w:t>
            </w:r>
          </w:p>
          <w:p w14:paraId="5E93C365" w14:textId="6E27DEEE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Strichcodierung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65BBED14" w14:textId="77777777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Verarbeitung der Bauteile gemäß DVS 2207-1</w:t>
            </w:r>
          </w:p>
          <w:p w14:paraId="75830DFA" w14:textId="77777777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Sicherheitskontakte zum festen und berührungssicheren Anschluss der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>Schweißgeräte</w:t>
            </w:r>
          </w:p>
          <w:p w14:paraId="3FBC175F" w14:textId="77777777" w:rsidR="00013C52" w:rsidRPr="00073441" w:rsidRDefault="00013C52" w:rsidP="00073441">
            <w:pPr>
              <w:pStyle w:val="Absatz4"/>
              <w:spacing w:line="240" w:lineRule="auto"/>
              <w:ind w:left="0" w:firstLine="0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 Verarbeitung mit Kleinspannung </w:t>
            </w:r>
          </w:p>
          <w:p w14:paraId="2DD9728D" w14:textId="77777777" w:rsidR="00013C52" w:rsidRPr="00073441" w:rsidRDefault="00013C52" w:rsidP="00073441">
            <w:pPr>
              <w:pStyle w:val="Absatz4"/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Schweißindikatoren zum visuellen Nachweis der erfolgten Schweißung</w:t>
            </w:r>
          </w:p>
          <w:p w14:paraId="0A0C594D" w14:textId="77777777" w:rsidR="00013C52" w:rsidRPr="00073441" w:rsidRDefault="00013C52" w:rsidP="00073441">
            <w:pPr>
              <w:pStyle w:val="Absatz4"/>
              <w:spacing w:line="240" w:lineRule="auto"/>
              <w:ind w:left="0" w:firstLine="0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Dauerhaft geprägte Chargenkennzeichnung</w:t>
            </w:r>
          </w:p>
          <w:p w14:paraId="16CA9CCB" w14:textId="77777777" w:rsidR="00013C52" w:rsidRPr="00073441" w:rsidRDefault="00013C52" w:rsidP="00073441">
            <w:pPr>
              <w:pStyle w:val="Absatz4"/>
              <w:tabs>
                <w:tab w:val="left" w:pos="3029"/>
              </w:tabs>
              <w:spacing w:line="240" w:lineRule="auto"/>
              <w:ind w:left="167" w:hanging="167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Abnahmeprüfzeugnis nach DIN EN 10 204 - 3.1 auf Anforderung</w:t>
            </w:r>
          </w:p>
          <w:p w14:paraId="75EDC599" w14:textId="77777777" w:rsidR="00013C52" w:rsidRPr="00073441" w:rsidRDefault="00013C52" w:rsidP="00013C52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 DVGW-Zertifizierung nach GW335 - B2</w:t>
            </w:r>
          </w:p>
          <w:p w14:paraId="3DC28514" w14:textId="77777777" w:rsidR="00013C52" w:rsidRPr="00073441" w:rsidRDefault="00013C52" w:rsidP="00073441">
            <w:pPr>
              <w:pStyle w:val="Textkrper22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6A782BE7" w14:textId="77777777" w:rsidR="00013C52" w:rsidRPr="00073441" w:rsidRDefault="00013C52" w:rsidP="00013C52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1F391C61" w14:textId="77777777" w:rsidR="00013C52" w:rsidRPr="00073441" w:rsidRDefault="00013C52" w:rsidP="00013C52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6D027872" w14:textId="77777777" w:rsidR="006734CB" w:rsidRPr="00073441" w:rsidRDefault="006734CB" w:rsidP="00013C52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D2480A" w14:paraId="21BE1897" w14:textId="77777777" w:rsidTr="00073441">
              <w:tc>
                <w:tcPr>
                  <w:tcW w:w="2476" w:type="dxa"/>
                  <w:shd w:val="clear" w:color="auto" w:fill="auto"/>
                </w:tcPr>
                <w:p w14:paraId="12D3AAFF" w14:textId="63531B5D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 / DN 150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5D53BC98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707709C1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2480A" w14:paraId="1508D957" w14:textId="77777777" w:rsidTr="00073441">
              <w:tc>
                <w:tcPr>
                  <w:tcW w:w="2476" w:type="dxa"/>
                  <w:shd w:val="clear" w:color="auto" w:fill="auto"/>
                </w:tcPr>
                <w:p w14:paraId="14C22CDA" w14:textId="6D20DE8C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DN 300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783F726C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35158129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2480A" w14:paraId="7E5D6B5F" w14:textId="77777777" w:rsidTr="00073441">
              <w:tc>
                <w:tcPr>
                  <w:tcW w:w="2476" w:type="dxa"/>
                  <w:shd w:val="clear" w:color="auto" w:fill="auto"/>
                </w:tcPr>
                <w:p w14:paraId="0F86911C" w14:textId="2E977D4E" w:rsidR="00D2480A" w:rsidRPr="00073441" w:rsidRDefault="00D2480A" w:rsidP="00D2480A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3879A2FC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2D6E5FC9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2480A" w14:paraId="1B4FAFEA" w14:textId="77777777" w:rsidTr="00073441">
              <w:tc>
                <w:tcPr>
                  <w:tcW w:w="2476" w:type="dxa"/>
                  <w:shd w:val="clear" w:color="auto" w:fill="auto"/>
                </w:tcPr>
                <w:p w14:paraId="60ED150B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024D38D1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67895A07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2480A" w14:paraId="75AB7CE4" w14:textId="77777777" w:rsidTr="00073441">
              <w:tc>
                <w:tcPr>
                  <w:tcW w:w="2476" w:type="dxa"/>
                  <w:shd w:val="clear" w:color="auto" w:fill="auto"/>
                </w:tcPr>
                <w:p w14:paraId="5B1C67AB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6BC1E5C8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2476" w:type="dxa"/>
                  <w:shd w:val="clear" w:color="auto" w:fill="auto"/>
                </w:tcPr>
                <w:p w14:paraId="0899219F" w14:textId="77777777" w:rsidR="00D2480A" w:rsidRPr="00073441" w:rsidRDefault="00D2480A" w:rsidP="00D2480A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4EE33681" w14:textId="77777777" w:rsidR="00013C52" w:rsidRPr="00073441" w:rsidRDefault="00013C52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7DAEE07B" w14:textId="77777777" w:rsidR="00013C52" w:rsidRPr="00073441" w:rsidRDefault="00013C52" w:rsidP="005E62BC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38E6C4EC" w14:textId="77777777" w:rsidR="00013C52" w:rsidRPr="00073441" w:rsidRDefault="00013C52" w:rsidP="005E62BC">
            <w:pPr>
              <w:rPr>
                <w:color w:val="595959"/>
              </w:rPr>
            </w:pPr>
          </w:p>
        </w:tc>
      </w:tr>
    </w:tbl>
    <w:p w14:paraId="69985063" w14:textId="30AFDC7D" w:rsidR="00464C87" w:rsidRDefault="00464C87" w:rsidP="000071B6"/>
    <w:p w14:paraId="1350C6DA" w14:textId="77777777" w:rsidR="00464C87" w:rsidRDefault="00464C87" w:rsidP="000071B6"/>
    <w:p w14:paraId="1CE9475B" w14:textId="77777777" w:rsidR="00464C87" w:rsidRDefault="00464C87" w:rsidP="000071B6"/>
    <w:p w14:paraId="3C631D57" w14:textId="77777777" w:rsidR="00464C87" w:rsidRDefault="00464C87" w:rsidP="000071B6"/>
    <w:p w14:paraId="41695DAF" w14:textId="77777777" w:rsidR="00464C87" w:rsidRDefault="00464C87" w:rsidP="000071B6"/>
    <w:p w14:paraId="023BDC91" w14:textId="77777777" w:rsidR="00464C87" w:rsidRDefault="00464C87" w:rsidP="000071B6"/>
    <w:p w14:paraId="2A31B1E3" w14:textId="77777777" w:rsidR="00C10471" w:rsidRDefault="00C10471" w:rsidP="00C10471"/>
    <w:p w14:paraId="4F821114" w14:textId="77777777" w:rsidR="006734CB" w:rsidRDefault="006734CB" w:rsidP="000071B6"/>
    <w:p w14:paraId="6DEE5D62" w14:textId="77777777" w:rsidR="00EE0654" w:rsidRDefault="00EE0654" w:rsidP="000071B6"/>
    <w:p w14:paraId="6C815D27" w14:textId="77777777" w:rsidR="00EE0654" w:rsidRDefault="00EE0654" w:rsidP="000071B6"/>
    <w:p w14:paraId="39DF9861" w14:textId="0523B39B" w:rsidR="006734CB" w:rsidRPr="006A5886" w:rsidRDefault="006734CB" w:rsidP="006734CB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F757B6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F757B6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51E59AC7" w14:textId="4E7AC74B" w:rsidR="008301D5" w:rsidRPr="006A5886" w:rsidRDefault="00EE0654" w:rsidP="006734CB">
      <w:pPr>
        <w:jc w:val="right"/>
        <w:rPr>
          <w:rFonts w:ascii="Century Gothic" w:hAnsi="Century Gothic"/>
          <w:b/>
          <w:bCs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PAGE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4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706FA074" w14:textId="7F75DC4A" w:rsidR="00EE0654" w:rsidRDefault="00EE0654" w:rsidP="006734CB">
      <w:pPr>
        <w:jc w:val="right"/>
      </w:pPr>
    </w:p>
    <w:p w14:paraId="67910747" w14:textId="41D12D7F" w:rsidR="006B635D" w:rsidRDefault="006B635D" w:rsidP="006734CB">
      <w:pPr>
        <w:jc w:val="right"/>
      </w:pPr>
    </w:p>
    <w:p w14:paraId="3C0AB842" w14:textId="024B9632" w:rsidR="006B635D" w:rsidRDefault="006B635D" w:rsidP="00EB0831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07400BCB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93C2285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051677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53BBE62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35F56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C6D46BF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1A2A2156" w14:textId="77777777" w:rsidTr="00073441">
        <w:tc>
          <w:tcPr>
            <w:tcW w:w="600" w:type="dxa"/>
            <w:shd w:val="clear" w:color="auto" w:fill="auto"/>
          </w:tcPr>
          <w:p w14:paraId="3F112EB5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1139A5EE" w14:textId="38C52A6A" w:rsidR="009F0F76" w:rsidRPr="00073441" w:rsidRDefault="00801787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3</w:t>
            </w:r>
            <w:r w:rsidR="009F0F76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6B9F5C92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5BAF4752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6E4FFF69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Abwassereinschubmuffe </w:t>
            </w:r>
            <w:r w:rsidRPr="00073441">
              <w:rPr>
                <w:rFonts w:ascii="Century Gothic" w:hAnsi="Century Gothic" w:cs="Arial"/>
                <w:color w:val="595959"/>
              </w:rPr>
              <w:t>AEM</w:t>
            </w:r>
            <w:r w:rsidRPr="00073441">
              <w:rPr>
                <w:rFonts w:ascii="Century Gothic" w:hAnsi="Century Gothic"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b/>
                <w:bCs/>
                <w:color w:val="595959"/>
              </w:rPr>
              <w:t>inkl. Wasserquellfähiger Dichtring Q</w:t>
            </w:r>
          </w:p>
          <w:p w14:paraId="0E064B32" w14:textId="77777777" w:rsidR="009F0F76" w:rsidRPr="00073441" w:rsidRDefault="009F0F76" w:rsidP="00073441">
            <w:pPr>
              <w:pStyle w:val="Fuzeile"/>
              <w:tabs>
                <w:tab w:val="left" w:pos="708"/>
              </w:tabs>
              <w:rPr>
                <w:rFonts w:ascii="Century Gothic" w:hAnsi="Century Gothic"/>
                <w:color w:val="595959"/>
                <w:sz w:val="10"/>
                <w:szCs w:val="10"/>
              </w:rPr>
            </w:pPr>
          </w:p>
          <w:p w14:paraId="227F6DF2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- zur gelenkigen Einbindung von PE-HD Leitungen in Beton-Schächte nach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 xml:space="preserve">  DIN V 4034 (bzw. DWA – A 157) in Verbindung mit dem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 xml:space="preserve"> 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-Abwasserschachtfutter </w:t>
            </w:r>
            <w:r w:rsidRPr="00073441">
              <w:rPr>
                <w:rFonts w:ascii="Century Gothic" w:hAnsi="Century Gothic"/>
                <w:color w:val="595959"/>
              </w:rPr>
              <w:t>ASF</w:t>
            </w:r>
          </w:p>
          <w:p w14:paraId="0DA999E9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- zur gelenkigen Einbindung von PE-HD Leitungen in gemauerte Schächte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 xml:space="preserve">  in Verbindung mit dem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-Abwasserschachtfutter </w:t>
            </w:r>
            <w:r w:rsidRPr="00073441">
              <w:rPr>
                <w:rFonts w:ascii="Century Gothic" w:hAnsi="Century Gothic"/>
                <w:color w:val="595959"/>
              </w:rPr>
              <w:t>ASFL</w:t>
            </w:r>
          </w:p>
          <w:p w14:paraId="3E822D93" w14:textId="77777777" w:rsidR="009F0F76" w:rsidRPr="00073441" w:rsidRDefault="009F0F76" w:rsidP="000268EE">
            <w:pPr>
              <w:pStyle w:val="berschrift1"/>
              <w:rPr>
                <w:rFonts w:ascii="Century Gothic" w:hAnsi="Century Gothic"/>
                <w:sz w:val="18"/>
                <w:szCs w:val="18"/>
              </w:rPr>
            </w:pPr>
          </w:p>
          <w:p w14:paraId="231B4781" w14:textId="77777777" w:rsidR="009F0F76" w:rsidRPr="00073441" w:rsidRDefault="009F0F76" w:rsidP="000268EE">
            <w:pPr>
              <w:pStyle w:val="berschrift1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Merkmale:</w:t>
            </w:r>
          </w:p>
          <w:p w14:paraId="6892F74D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Elastomere Abdichtung als Gelenkstück gegen das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 w:cs="Arial"/>
                <w:b/>
                <w:color w:val="595959"/>
                <w:sz w:val="18"/>
                <w:szCs w:val="18"/>
              </w:rPr>
              <w:t>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Abwasserschacht-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futter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ASF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zum Ausgleich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von</w:t>
            </w:r>
          </w:p>
          <w:p w14:paraId="69264433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Schachtsetzungen bis 3° Auslenkung</w:t>
            </w:r>
          </w:p>
          <w:p w14:paraId="7C1342B3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Zugspannungen des PE-Rohres </w:t>
            </w:r>
          </w:p>
          <w:p w14:paraId="09F2B5A2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Zwei Dichtringe garantieren optimale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Verpressung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zum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 w:cs="Arial"/>
                <w:b/>
                <w:color w:val="595959"/>
                <w:sz w:val="18"/>
                <w:szCs w:val="18"/>
              </w:rPr>
              <w:t>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Abwasserschacht-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futter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ASF</w:t>
            </w:r>
          </w:p>
          <w:p w14:paraId="3F2EAAD8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Dichtringe entsprechen den allg. Anforderungen der DIN EN 681 bzw. DIN 4060</w:t>
            </w:r>
          </w:p>
          <w:p w14:paraId="7C5CF3A3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Zusätzliche Sicherheit durch wasserquellfähigen Dichtring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Q</w:t>
            </w:r>
          </w:p>
          <w:p w14:paraId="14FBA5E2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Volumenvergrößerung bis zum zehnfachen des Ausgangsvolumens bei Wasser-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kontakt</w:t>
            </w:r>
          </w:p>
          <w:p w14:paraId="151797B6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Dreifache Dichtsystematik mit abgestimmten Passungsverhältnis zum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ASF</w:t>
            </w:r>
          </w:p>
          <w:p w14:paraId="4523D4F8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Freiliegende, fest verankerte Heizwendel, ohne PE-Ummantelung, zur optimalen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Wärmeübertragung bei der Schweißung:</w:t>
            </w:r>
          </w:p>
          <w:p w14:paraId="0AADFC3F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Verlegung ohne Haltevorrichtung</w:t>
            </w:r>
          </w:p>
          <w:p w14:paraId="4FB2C1AC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kurze Abkühlzeiten</w:t>
            </w:r>
          </w:p>
          <w:p w14:paraId="17BCB396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Muffen-Außenarmierung zur Verbesserung der Fügequalität, ab d 200</w:t>
            </w:r>
          </w:p>
          <w:p w14:paraId="3D423BA3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Große Einstecktiefe</w:t>
            </w:r>
          </w:p>
          <w:p w14:paraId="30F6B442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breite Schweißzone</w:t>
            </w:r>
          </w:p>
          <w:p w14:paraId="036E0BDE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lange kalte Zonen an der Stirnseite und in der Mitte zur verbesserten Rohr-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führung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und Verhinderung von Schmelzaustritt</w:t>
            </w:r>
          </w:p>
          <w:p w14:paraId="2FC9E67E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6F9C3501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56AA6145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61628249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 Anschluss der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Schweißgeräte</w:t>
            </w:r>
          </w:p>
          <w:p w14:paraId="1B2D0BC7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2A29A24B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Temperaturkompensation (automatische Anpassung der Schweißzeit an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Umgebungstemperatur) </w:t>
            </w:r>
          </w:p>
          <w:p w14:paraId="1A43D849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37CD3579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56892B56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0"/>
                <w:szCs w:val="10"/>
              </w:rPr>
            </w:pPr>
          </w:p>
          <w:p w14:paraId="67506DE9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13958486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6A09CC56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9F0F76" w14:paraId="5004F9D4" w14:textId="77777777" w:rsidTr="00073441">
              <w:tc>
                <w:tcPr>
                  <w:tcW w:w="1857" w:type="dxa"/>
                  <w:shd w:val="clear" w:color="auto" w:fill="auto"/>
                </w:tcPr>
                <w:p w14:paraId="14F1004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CA428A9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0B8D42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DB0BB0F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</w:tr>
            <w:tr w:rsidR="009F0F76" w14:paraId="7B4E8891" w14:textId="77777777" w:rsidTr="00073441">
              <w:tc>
                <w:tcPr>
                  <w:tcW w:w="1857" w:type="dxa"/>
                  <w:shd w:val="clear" w:color="auto" w:fill="auto"/>
                </w:tcPr>
                <w:p w14:paraId="69F10983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F06DC13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535BDE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9C37AE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</w:tr>
            <w:tr w:rsidR="009F0F76" w14:paraId="39CBD514" w14:textId="77777777" w:rsidTr="00073441">
              <w:tc>
                <w:tcPr>
                  <w:tcW w:w="1857" w:type="dxa"/>
                  <w:shd w:val="clear" w:color="auto" w:fill="auto"/>
                </w:tcPr>
                <w:p w14:paraId="0EDA19A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0175351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9E42BF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178290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9F0F76" w14:paraId="428CF8F8" w14:textId="77777777" w:rsidTr="00073441">
              <w:tc>
                <w:tcPr>
                  <w:tcW w:w="1857" w:type="dxa"/>
                  <w:shd w:val="clear" w:color="auto" w:fill="auto"/>
                </w:tcPr>
                <w:p w14:paraId="5BBA35AF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1AA571D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EDCB38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3DFFA2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7AD4AA01" w14:textId="77777777" w:rsidR="009F0F76" w:rsidRDefault="009F0F76" w:rsidP="00073441">
            <w:pPr>
              <w:tabs>
                <w:tab w:val="left" w:pos="1915"/>
                <w:tab w:val="left" w:pos="3616"/>
                <w:tab w:val="left" w:pos="5309"/>
              </w:tabs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1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mit Vorwärmtechnik zur optimalen Spaltüberbrückung</w:t>
            </w:r>
          </w:p>
          <w:p w14:paraId="35382886" w14:textId="531229A6" w:rsidR="006A5886" w:rsidRPr="00073441" w:rsidRDefault="006A5886" w:rsidP="00073441">
            <w:pPr>
              <w:tabs>
                <w:tab w:val="left" w:pos="1915"/>
                <w:tab w:val="left" w:pos="3616"/>
                <w:tab w:val="left" w:pos="5309"/>
              </w:tabs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46775BC5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6C086C28" w14:textId="77777777" w:rsidR="009F0F76" w:rsidRPr="00073441" w:rsidRDefault="009F0F76" w:rsidP="000268EE">
            <w:pPr>
              <w:rPr>
                <w:color w:val="595959"/>
              </w:rPr>
            </w:pPr>
          </w:p>
        </w:tc>
      </w:tr>
    </w:tbl>
    <w:p w14:paraId="055F3D8D" w14:textId="29573A75" w:rsidR="00C10471" w:rsidRPr="006A5886" w:rsidRDefault="00C10471" w:rsidP="00C10471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F757B6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F757B6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40F68423" w14:textId="26C8E3D4" w:rsidR="00EB0831" w:rsidRPr="006A5886" w:rsidRDefault="00EB0831" w:rsidP="00EB0831">
      <w:pPr>
        <w:jc w:val="right"/>
        <w:rPr>
          <w:rFonts w:ascii="Century Gothic" w:hAnsi="Century Gothic"/>
          <w:b/>
          <w:bCs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26716D">
        <w:rPr>
          <w:rFonts w:ascii="Century Gothic" w:hAnsi="Century Gothic"/>
          <w:b/>
          <w:bCs/>
          <w:color w:val="7F7F7F" w:themeColor="text1" w:themeTint="80"/>
        </w:rPr>
        <w:t>5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077C1760" w14:textId="3E996955" w:rsidR="00C5486D" w:rsidRDefault="00C5486D" w:rsidP="00EB0831">
      <w:pPr>
        <w:jc w:val="right"/>
        <w:rPr>
          <w:rFonts w:ascii="Century Gothic" w:hAnsi="Century Gothic"/>
          <w:b/>
          <w:bCs/>
        </w:rPr>
      </w:pPr>
    </w:p>
    <w:p w14:paraId="1E6AC935" w14:textId="77777777" w:rsidR="00C5486D" w:rsidRPr="00EE0654" w:rsidRDefault="00C5486D" w:rsidP="00EB0831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0B98F5EB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60DD103E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BC505E6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800731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0DD4E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856F8F1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717A59BA" w14:textId="77777777" w:rsidTr="00073441">
        <w:tc>
          <w:tcPr>
            <w:tcW w:w="600" w:type="dxa"/>
            <w:shd w:val="clear" w:color="auto" w:fill="auto"/>
          </w:tcPr>
          <w:p w14:paraId="061EECFA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6B75D390" w14:textId="2EF52884" w:rsidR="009F0F76" w:rsidRPr="00073441" w:rsidRDefault="00801787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4</w:t>
            </w:r>
            <w:r w:rsidR="009F0F76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2242239D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5E5D11E1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3383C865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Abwasserschachtfutter </w:t>
            </w:r>
            <w:r w:rsidRPr="00073441">
              <w:rPr>
                <w:rFonts w:ascii="Century Gothic" w:hAnsi="Century Gothic" w:cs="Arial"/>
                <w:color w:val="595959"/>
              </w:rPr>
              <w:t>ASF</w:t>
            </w:r>
          </w:p>
          <w:p w14:paraId="61AB947E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22"/>
              </w:rPr>
            </w:pPr>
          </w:p>
          <w:p w14:paraId="0E6CA2C2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Verbindungselement zwischen Beton-Fertigteilschacht und </w:t>
            </w:r>
            <w:r w:rsidR="00A05423" w:rsidRPr="00073441">
              <w:rPr>
                <w:rFonts w:ascii="Century Gothic" w:hAnsi="Century Gothic"/>
                <w:b/>
                <w:color w:val="595959"/>
              </w:rPr>
              <w:br/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-Abwassereinschubmuffe </w:t>
            </w:r>
            <w:r w:rsidRPr="00073441">
              <w:rPr>
                <w:rFonts w:ascii="Century Gothic" w:hAnsi="Century Gothic"/>
                <w:color w:val="595959"/>
              </w:rPr>
              <w:t>AEM</w:t>
            </w:r>
          </w:p>
          <w:p w14:paraId="78AC9F0D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22"/>
              </w:rPr>
            </w:pPr>
          </w:p>
          <w:p w14:paraId="115EA6DE" w14:textId="77777777" w:rsidR="009F0F76" w:rsidRPr="00073441" w:rsidRDefault="009F0F76" w:rsidP="000268EE">
            <w:pPr>
              <w:pStyle w:val="Textkrper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Merkmale:</w:t>
            </w:r>
          </w:p>
          <w:p w14:paraId="773450E9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2D10F8AD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Hinterdrehte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Verankerungsstege auf der gesamten Bauteilbreite für festen und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dichten Sitz im Beton (T-Profil)</w:t>
            </w:r>
          </w:p>
          <w:p w14:paraId="7F20CC67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Stabiler Innendurchmesser durch große Wanddicken, damit optimal abgestimmtes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Passungsverhältnis zur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AEM</w:t>
            </w:r>
          </w:p>
          <w:p w14:paraId="284E772B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Bündiger Abschluss (innen + außen) im Betonschachtunterteil nach 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DIN V 4034</w:t>
            </w:r>
          </w:p>
          <w:p w14:paraId="653E67E3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Sichert in Verbindung mit der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AEM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einen Prüfdruck von 0,5 bar gemäß DIN EN 1610</w:t>
            </w:r>
          </w:p>
          <w:p w14:paraId="2624634E" w14:textId="77777777" w:rsidR="009F0F76" w:rsidRPr="00073441" w:rsidRDefault="009F0F76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D027A21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4314392D" w14:textId="77777777" w:rsidR="009F0F76" w:rsidRPr="00073441" w:rsidRDefault="009F0F76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9F0F76" w14:paraId="6D585AC5" w14:textId="77777777" w:rsidTr="00073441">
              <w:tc>
                <w:tcPr>
                  <w:tcW w:w="1857" w:type="dxa"/>
                  <w:shd w:val="clear" w:color="auto" w:fill="auto"/>
                </w:tcPr>
                <w:p w14:paraId="79E2507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A36766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669CAE7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399C646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</w:t>
                  </w:r>
                </w:p>
              </w:tc>
            </w:tr>
            <w:tr w:rsidR="009F0F76" w14:paraId="2E522CDD" w14:textId="77777777" w:rsidTr="00073441">
              <w:tc>
                <w:tcPr>
                  <w:tcW w:w="1857" w:type="dxa"/>
                  <w:shd w:val="clear" w:color="auto" w:fill="auto"/>
                </w:tcPr>
                <w:p w14:paraId="719F34C5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3B8577D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2011BD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F96FC1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</w:t>
                  </w:r>
                </w:p>
              </w:tc>
            </w:tr>
            <w:tr w:rsidR="009F0F76" w14:paraId="11452793" w14:textId="77777777" w:rsidTr="00073441">
              <w:tc>
                <w:tcPr>
                  <w:tcW w:w="1857" w:type="dxa"/>
                  <w:shd w:val="clear" w:color="auto" w:fill="auto"/>
                </w:tcPr>
                <w:p w14:paraId="218FF5B3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AD19E95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6BD89B4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058947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9F0F76" w14:paraId="30C34E49" w14:textId="77777777" w:rsidTr="00073441">
              <w:tc>
                <w:tcPr>
                  <w:tcW w:w="1857" w:type="dxa"/>
                  <w:shd w:val="clear" w:color="auto" w:fill="auto"/>
                </w:tcPr>
                <w:p w14:paraId="250BF3AB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68FA29D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F5E436A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500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E4D264E" w14:textId="77777777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4F9F1917" w14:textId="77777777" w:rsidR="009F0F76" w:rsidRPr="00073441" w:rsidRDefault="009F0F76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259267A4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7C9EC1B6" w14:textId="77777777" w:rsidR="009F0F76" w:rsidRPr="00073441" w:rsidRDefault="009F0F76" w:rsidP="000268EE">
            <w:pPr>
              <w:rPr>
                <w:color w:val="595959"/>
              </w:rPr>
            </w:pPr>
          </w:p>
        </w:tc>
      </w:tr>
    </w:tbl>
    <w:p w14:paraId="7DD12316" w14:textId="77777777" w:rsidR="00464C87" w:rsidRDefault="00464C87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7AE60567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5B3C0032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E06C16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9F4D60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83D5B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B06B1F5" w14:textId="77777777" w:rsidR="009F0F76" w:rsidRPr="00073441" w:rsidRDefault="009F0F76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63EBF808" w14:textId="77777777" w:rsidTr="00073441">
        <w:tc>
          <w:tcPr>
            <w:tcW w:w="600" w:type="dxa"/>
            <w:shd w:val="clear" w:color="auto" w:fill="auto"/>
          </w:tcPr>
          <w:p w14:paraId="656A34EE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367D79AF" w14:textId="7355B8E8" w:rsidR="009F0F76" w:rsidRPr="00073441" w:rsidRDefault="00795CB7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5</w:t>
            </w:r>
            <w:r w:rsidR="009F0F76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6B205A5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68F40F6" w14:textId="77777777" w:rsidR="009F0F76" w:rsidRPr="00073441" w:rsidRDefault="009F0F76" w:rsidP="000268EE">
            <w:pPr>
              <w:rPr>
                <w:color w:val="595959"/>
              </w:rPr>
            </w:pPr>
          </w:p>
          <w:p w14:paraId="70BC1C25" w14:textId="77777777" w:rsidR="009F0F76" w:rsidRPr="00073441" w:rsidRDefault="009F0F76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Cs w:val="24"/>
              </w:rPr>
              <w:t xml:space="preserve">Abwasserschachtfutter </w:t>
            </w:r>
            <w:r w:rsidRPr="00073441">
              <w:rPr>
                <w:rFonts w:ascii="Century Gothic" w:hAnsi="Century Gothic" w:cs="Arial"/>
                <w:color w:val="595959"/>
                <w:szCs w:val="24"/>
              </w:rPr>
              <w:t>ASFL</w:t>
            </w:r>
            <w:r w:rsidR="00A05423" w:rsidRPr="00073441">
              <w:rPr>
                <w:rFonts w:ascii="Century Gothic" w:hAnsi="Century Gothic" w:cs="Arial"/>
                <w:color w:val="595959"/>
                <w:szCs w:val="24"/>
              </w:rPr>
              <w:br/>
            </w:r>
            <w:r w:rsidRPr="00073441">
              <w:rPr>
                <w:rFonts w:ascii="Century Gothic" w:hAnsi="Century Gothic"/>
                <w:b/>
                <w:color w:val="595959"/>
              </w:rPr>
              <w:t>Sonderlänge 250 mm zum nachträglichen Einbau</w:t>
            </w:r>
            <w:r w:rsidR="00A05423" w:rsidRPr="00073441">
              <w:rPr>
                <w:rFonts w:ascii="Century Gothic" w:hAnsi="Century Gothic"/>
                <w:b/>
                <w:color w:val="595959"/>
              </w:rPr>
              <w:br/>
            </w:r>
          </w:p>
          <w:p w14:paraId="7B909E2A" w14:textId="77777777" w:rsidR="009F0F76" w:rsidRPr="00073441" w:rsidRDefault="009F0F76" w:rsidP="009F0F7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Verbindungselement zwischen gemauerten Schacht und </w:t>
            </w:r>
            <w:r w:rsidR="00A05423" w:rsidRPr="00073441">
              <w:rPr>
                <w:rFonts w:ascii="Century Gothic" w:hAnsi="Century Gothic"/>
                <w:b/>
                <w:color w:val="595959"/>
              </w:rPr>
              <w:br/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-Abwassereinschubmuffe </w:t>
            </w:r>
            <w:r w:rsidRPr="00073441">
              <w:rPr>
                <w:rFonts w:ascii="Century Gothic" w:hAnsi="Century Gothic"/>
                <w:color w:val="595959"/>
              </w:rPr>
              <w:t>AEM</w:t>
            </w:r>
          </w:p>
          <w:p w14:paraId="7610B2A8" w14:textId="77777777" w:rsidR="009F0F76" w:rsidRPr="00073441" w:rsidRDefault="009F0F76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79A2CB8B" w14:textId="77777777" w:rsidR="009F0F76" w:rsidRPr="00073441" w:rsidRDefault="009F0F76" w:rsidP="009F0F76">
            <w:pPr>
              <w:pStyle w:val="Textkrper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Merkmale:</w:t>
            </w:r>
          </w:p>
          <w:p w14:paraId="75677EB7" w14:textId="77777777" w:rsidR="009F0F76" w:rsidRPr="00073441" w:rsidRDefault="009F0F76" w:rsidP="009F0F76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1E752FFD" w14:textId="77777777" w:rsidR="009F0F76" w:rsidRPr="00073441" w:rsidRDefault="009F0F76" w:rsidP="009F0F76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Zum nachträglichen Einbau, z.B. an Betonschächte im Bestand </w:t>
            </w:r>
          </w:p>
          <w:p w14:paraId="10BEB9FB" w14:textId="77777777" w:rsidR="009F0F76" w:rsidRPr="00073441" w:rsidRDefault="009F0F76" w:rsidP="009F0F76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Hinterdrehte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Verankerungsstege auf der gesamten Bauteilbreite für festen und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dichten Sitz im Beton (T-Profil)</w:t>
            </w:r>
          </w:p>
          <w:p w14:paraId="7FF18714" w14:textId="77777777" w:rsidR="009F0F76" w:rsidRPr="00073441" w:rsidRDefault="009F0F76" w:rsidP="009F0F76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Stabiler Innendurchmesser durch große Wandstärke, damit optimal abgestimmtes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Passungsverhältnis zur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AEM</w:t>
            </w:r>
          </w:p>
          <w:p w14:paraId="6FD8139B" w14:textId="77777777" w:rsidR="009F0F76" w:rsidRPr="00073441" w:rsidRDefault="009F0F76" w:rsidP="009F0F76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Sichert in Verbindung mit der </w:t>
            </w:r>
            <w:r w:rsidRPr="00801787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AEM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einen Prüfdruck von 0,5 bar gemäß DIN EN 1610</w:t>
            </w:r>
          </w:p>
          <w:p w14:paraId="4F751F90" w14:textId="77777777" w:rsidR="009F0F76" w:rsidRPr="00073441" w:rsidRDefault="009F0F76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5B48B3B3" w14:textId="77777777" w:rsidR="00C10471" w:rsidRPr="00073441" w:rsidRDefault="00C10471" w:rsidP="00C10471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0F22B272" w14:textId="77777777" w:rsidR="00C10471" w:rsidRPr="00073441" w:rsidRDefault="00C10471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41247FC7" w14:textId="77777777" w:rsidR="00C10471" w:rsidRPr="00073441" w:rsidRDefault="00C10471" w:rsidP="009F0F76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9F0F76" w14:paraId="1026B5FE" w14:textId="77777777" w:rsidTr="00073441">
              <w:tc>
                <w:tcPr>
                  <w:tcW w:w="1857" w:type="dxa"/>
                  <w:shd w:val="clear" w:color="auto" w:fill="auto"/>
                </w:tcPr>
                <w:p w14:paraId="3046D042" w14:textId="77777777" w:rsidR="009F0F76" w:rsidRPr="009F0F76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7B03B16" w14:textId="44F725F0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F41076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ED77CEE" w14:textId="2092D34E" w:rsidR="009F0F76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F41076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355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BE08A4F" w14:textId="259DCB69" w:rsidR="009F0F76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F41076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560</w:t>
                  </w:r>
                </w:p>
              </w:tc>
            </w:tr>
            <w:tr w:rsidR="009F0F76" w14:paraId="3784A369" w14:textId="77777777" w:rsidTr="00073441">
              <w:tc>
                <w:tcPr>
                  <w:tcW w:w="1857" w:type="dxa"/>
                  <w:shd w:val="clear" w:color="auto" w:fill="auto"/>
                </w:tcPr>
                <w:p w14:paraId="38209B14" w14:textId="71AB7E08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</w:t>
                  </w:r>
                  <w:r w:rsidR="00F41076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5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5EA24E2" w14:textId="63938794" w:rsidR="009F0F76" w:rsidRPr="00073441" w:rsidRDefault="009F0F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F41076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315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295CB0B" w14:textId="26768478" w:rsidR="009F0F76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F41076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450</w:t>
                  </w:r>
                  <w:r w:rsidR="001779B2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</w:t>
                  </w:r>
                  <w:r w:rsidR="00EE121E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79B2FC7" w14:textId="2C62C487" w:rsidR="009F0F76" w:rsidRPr="00073441" w:rsidRDefault="00F41076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</w:t>
                  </w:r>
                </w:p>
              </w:tc>
            </w:tr>
            <w:tr w:rsidR="00C10471" w14:paraId="15339624" w14:textId="77777777" w:rsidTr="00073441">
              <w:tc>
                <w:tcPr>
                  <w:tcW w:w="1857" w:type="dxa"/>
                  <w:shd w:val="clear" w:color="auto" w:fill="auto"/>
                </w:tcPr>
                <w:p w14:paraId="767DBCDF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50C3AD06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DD19C50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D66A0CC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C10471" w14:paraId="04862F8D" w14:textId="77777777" w:rsidTr="00073441">
              <w:tc>
                <w:tcPr>
                  <w:tcW w:w="1857" w:type="dxa"/>
                  <w:shd w:val="clear" w:color="auto" w:fill="auto"/>
                </w:tcPr>
                <w:p w14:paraId="7713A96F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857F6AB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19ED4F6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55CCF36" w14:textId="77777777" w:rsidR="00C10471" w:rsidRPr="00073441" w:rsidRDefault="00C1047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2ADADB1D" w14:textId="77777777" w:rsidR="009F0F76" w:rsidRPr="00073441" w:rsidRDefault="009F0F76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2914A56D" w14:textId="77777777" w:rsidR="009F0F76" w:rsidRPr="00073441" w:rsidRDefault="009F0F76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181B21CA" w14:textId="77777777" w:rsidR="009F0F76" w:rsidRPr="00073441" w:rsidRDefault="009F0F76" w:rsidP="000268EE">
            <w:pPr>
              <w:rPr>
                <w:color w:val="595959"/>
              </w:rPr>
            </w:pPr>
          </w:p>
        </w:tc>
      </w:tr>
    </w:tbl>
    <w:p w14:paraId="590EEFCB" w14:textId="77777777" w:rsidR="00EB0831" w:rsidRDefault="00EB0831" w:rsidP="000071B6"/>
    <w:p w14:paraId="37BA0170" w14:textId="03750B69" w:rsidR="00C10471" w:rsidRPr="006A5886" w:rsidRDefault="00C10471" w:rsidP="00C10471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6D700A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6D700A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7C18B514" w14:textId="376803EB" w:rsidR="00EB0831" w:rsidRPr="006A5886" w:rsidRDefault="00EB0831" w:rsidP="00EB0831">
      <w:pPr>
        <w:jc w:val="right"/>
        <w:rPr>
          <w:rFonts w:ascii="Century Gothic" w:hAnsi="Century Gothic"/>
          <w:b/>
          <w:bCs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26716D">
        <w:rPr>
          <w:rFonts w:ascii="Century Gothic" w:hAnsi="Century Gothic"/>
          <w:b/>
          <w:bCs/>
          <w:color w:val="7F7F7F" w:themeColor="text1" w:themeTint="80"/>
        </w:rPr>
        <w:t>6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2DA1B0C0" w14:textId="77777777" w:rsidR="006B29ED" w:rsidRDefault="006B29ED" w:rsidP="000071B6"/>
    <w:p w14:paraId="2F0689E5" w14:textId="3A3B6853" w:rsidR="00464C87" w:rsidRDefault="00464C87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7B6BB240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28E4EF5C" w14:textId="77777777" w:rsidR="00C10471" w:rsidRPr="00073441" w:rsidRDefault="00C1047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BF55BD" w14:textId="77777777" w:rsidR="00C10471" w:rsidRPr="00073441" w:rsidRDefault="00C1047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493223" w14:textId="77777777" w:rsidR="00C10471" w:rsidRPr="00073441" w:rsidRDefault="00C1047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559EF" w14:textId="77777777" w:rsidR="00C10471" w:rsidRPr="00073441" w:rsidRDefault="00C1047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927EAE9" w14:textId="77777777" w:rsidR="00C10471" w:rsidRPr="00073441" w:rsidRDefault="00C10471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1A0CA82C" w14:textId="77777777" w:rsidTr="00073441">
        <w:tc>
          <w:tcPr>
            <w:tcW w:w="600" w:type="dxa"/>
            <w:shd w:val="clear" w:color="auto" w:fill="auto"/>
          </w:tcPr>
          <w:p w14:paraId="6DA237A2" w14:textId="77777777" w:rsidR="00C10471" w:rsidRPr="00073441" w:rsidRDefault="00C10471" w:rsidP="000268EE">
            <w:pPr>
              <w:rPr>
                <w:color w:val="595959"/>
              </w:rPr>
            </w:pPr>
          </w:p>
          <w:p w14:paraId="033D41C2" w14:textId="30F67B63" w:rsidR="00C10471" w:rsidRPr="00073441" w:rsidRDefault="00795CB7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6</w:t>
            </w:r>
            <w:r w:rsidR="00C10471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60106559" w14:textId="77777777" w:rsidR="00C10471" w:rsidRPr="00073441" w:rsidRDefault="00C10471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00CF82C" w14:textId="77777777" w:rsidR="00C10471" w:rsidRPr="00100E24" w:rsidRDefault="00C10471" w:rsidP="000268EE">
            <w:pPr>
              <w:rPr>
                <w:color w:val="595959"/>
              </w:rPr>
            </w:pPr>
          </w:p>
          <w:p w14:paraId="3C99B5F5" w14:textId="72FCE448" w:rsidR="00C10471" w:rsidRPr="00100E24" w:rsidRDefault="00C10471" w:rsidP="00C10471">
            <w:pPr>
              <w:rPr>
                <w:rFonts w:ascii="Century Gothic" w:hAnsi="Century Gothic"/>
                <w:b/>
                <w:color w:val="595959"/>
              </w:rPr>
            </w:pPr>
            <w:r w:rsidRPr="00100E24">
              <w:rPr>
                <w:rFonts w:ascii="Century Gothic" w:hAnsi="Century Gothic"/>
                <w:b/>
                <w:color w:val="595959"/>
              </w:rPr>
              <w:t xml:space="preserve">Abwassersattel </w:t>
            </w:r>
            <w:r w:rsidR="0002554B" w:rsidRPr="00100E24">
              <w:rPr>
                <w:rFonts w:ascii="Century Gothic" w:hAnsi="Century Gothic"/>
                <w:b/>
                <w:color w:val="595959"/>
              </w:rPr>
              <w:t>Vakuum</w:t>
            </w:r>
            <w:r w:rsidRPr="00100E24">
              <w:rPr>
                <w:rFonts w:ascii="Century Gothic" w:hAnsi="Century Gothic"/>
                <w:b/>
                <w:color w:val="595959"/>
              </w:rPr>
              <w:t>-</w:t>
            </w:r>
            <w:proofErr w:type="spellStart"/>
            <w:r w:rsidRPr="00100E24">
              <w:rPr>
                <w:rFonts w:ascii="Century Gothic" w:hAnsi="Century Gothic"/>
                <w:b/>
                <w:color w:val="595959"/>
              </w:rPr>
              <w:t>Loading</w:t>
            </w:r>
            <w:proofErr w:type="spellEnd"/>
            <w:r w:rsidRPr="00100E24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Pr="00100E24">
              <w:rPr>
                <w:rFonts w:ascii="Century Gothic" w:hAnsi="Century Gothic" w:cs="Arial"/>
                <w:color w:val="595959"/>
              </w:rPr>
              <w:t xml:space="preserve">ASA </w:t>
            </w:r>
            <w:r w:rsidR="00750BF2" w:rsidRPr="00100E24">
              <w:rPr>
                <w:rFonts w:ascii="Century Gothic" w:hAnsi="Century Gothic" w:cs="Arial"/>
                <w:color w:val="595959"/>
              </w:rPr>
              <w:t>V</w:t>
            </w:r>
            <w:r w:rsidRPr="00100E24">
              <w:rPr>
                <w:rFonts w:ascii="Century Gothic" w:hAnsi="Century Gothic" w:cs="Arial"/>
                <w:color w:val="595959"/>
              </w:rPr>
              <w:t>L</w:t>
            </w:r>
            <w:r w:rsidR="00750BF2" w:rsidRPr="00100E24">
              <w:rPr>
                <w:rFonts w:ascii="Century Gothic" w:hAnsi="Century Gothic" w:cs="Arial"/>
                <w:color w:val="595959"/>
              </w:rPr>
              <w:t xml:space="preserve"> </w:t>
            </w:r>
            <w:r w:rsidR="004E44E2" w:rsidRPr="00100E24">
              <w:rPr>
                <w:rFonts w:ascii="Century Gothic" w:hAnsi="Century Gothic" w:cs="Arial"/>
                <w:color w:val="595959"/>
              </w:rPr>
              <w:t>160</w:t>
            </w:r>
          </w:p>
          <w:p w14:paraId="6FE64926" w14:textId="77777777" w:rsidR="00C10471" w:rsidRPr="00100E24" w:rsidRDefault="00C10471" w:rsidP="00C10471">
            <w:pPr>
              <w:rPr>
                <w:rFonts w:ascii="Century Gothic" w:hAnsi="Century Gothic"/>
                <w:color w:val="595959"/>
              </w:rPr>
            </w:pPr>
          </w:p>
          <w:p w14:paraId="70912C24" w14:textId="77777777" w:rsidR="00C10471" w:rsidRPr="00073441" w:rsidRDefault="00C10471" w:rsidP="00C10471">
            <w:pPr>
              <w:pStyle w:val="Textkrper2"/>
              <w:rPr>
                <w:rFonts w:ascii="Century Gothic" w:hAnsi="Century Gothic"/>
                <w:b/>
                <w:color w:val="595959"/>
                <w:sz w:val="20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0"/>
              </w:rPr>
              <w:t>zum Anschluss von Abwasser-Hausanschlussleitungen an PE-HD</w:t>
            </w:r>
            <w:r w:rsidR="00A05423" w:rsidRPr="00073441">
              <w:rPr>
                <w:rFonts w:ascii="Century Gothic" w:hAnsi="Century Gothic"/>
                <w:b/>
                <w:color w:val="595959"/>
                <w:sz w:val="20"/>
              </w:rPr>
              <w:br/>
            </w:r>
            <w:r w:rsidRPr="00073441">
              <w:rPr>
                <w:rFonts w:ascii="Century Gothic" w:hAnsi="Century Gothic"/>
                <w:b/>
                <w:color w:val="595959"/>
                <w:sz w:val="20"/>
              </w:rPr>
              <w:t>Schmutzwasserkanäle bei Neuverlegung sowie nachträglicher Einbindung</w:t>
            </w:r>
          </w:p>
          <w:p w14:paraId="0C574C4E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24"/>
              </w:rPr>
            </w:pPr>
          </w:p>
          <w:p w14:paraId="0C16FD1E" w14:textId="77777777" w:rsidR="00C10471" w:rsidRPr="00073441" w:rsidRDefault="00C10471" w:rsidP="00C10471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68F924E3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39091320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Geringer Platzbedarf für einfache Montage</w:t>
            </w:r>
          </w:p>
          <w:p w14:paraId="2C2F735D" w14:textId="77777777" w:rsidR="00C10471" w:rsidRPr="00073441" w:rsidRDefault="00C10471" w:rsidP="0007344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</w:t>
            </w:r>
            <w:r w:rsidRPr="00073441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>Direkte Einbindung der Anschlussleitungen ohne störenden Versatz oder</w:t>
            </w:r>
            <w:r w:rsidRPr="00073441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br/>
              <w:t xml:space="preserve">  Abflusshindernisse</w:t>
            </w:r>
          </w:p>
          <w:p w14:paraId="33698E3A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 w:cs="Arial"/>
                <w:color w:val="595959"/>
                <w:sz w:val="18"/>
                <w:szCs w:val="18"/>
              </w:rPr>
              <w:t>- Freiliegende, fest verankerte Heizwendel, ohne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PE-Ummantelung</w:t>
            </w:r>
          </w:p>
          <w:p w14:paraId="06491011" w14:textId="77777777" w:rsidR="00372A93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im Sattelschweißbereich zur direkten Wärmeübertragung auf die Schweißober</w:t>
            </w:r>
            <w:r w:rsidR="00B1267B">
              <w:rPr>
                <w:rFonts w:ascii="Century Gothic" w:hAnsi="Century Gothic"/>
                <w:color w:val="595959"/>
                <w:sz w:val="18"/>
                <w:szCs w:val="18"/>
              </w:rPr>
              <w:t>-</w:t>
            </w:r>
          </w:p>
          <w:p w14:paraId="73821FEF" w14:textId="61835462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fläche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des Rohres</w:t>
            </w:r>
          </w:p>
          <w:p w14:paraId="620FFDFF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Mit 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integrierter Schweißmuffe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 160 (DN 150) im Abgang</w:t>
            </w:r>
          </w:p>
          <w:p w14:paraId="1A900850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breite Schweißzonen</w:t>
            </w:r>
          </w:p>
          <w:p w14:paraId="229BB563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lange kalte Zonen am Sattel und im Abgang zur Verhinderung von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Schmelzaustritt</w:t>
            </w:r>
          </w:p>
          <w:p w14:paraId="4A8A6604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3A787322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39E5A45C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39DF426D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 Anschluss der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Schweißgeräte</w:t>
            </w:r>
          </w:p>
          <w:p w14:paraId="450423BE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4ADC0930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Temperaturkompensation (automatische Anpassung der Schweißzeit an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Umgebungstemperatur)</w:t>
            </w:r>
          </w:p>
          <w:p w14:paraId="7659561E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5C49BB60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13A64318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6C68B4CD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07ED0873" w14:textId="145E99FC" w:rsidR="00C1047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Zur Verarbeitung </w:t>
            </w:r>
            <w:r w:rsidR="00DC0A49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des ASA VL 160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wird das </w:t>
            </w:r>
            <w:r w:rsidR="008B0D02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FRIATOOLS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Aufspanngerät </w:t>
            </w:r>
            <w:r w:rsidRPr="00795CB7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>F</w:t>
            </w:r>
            <w:r w:rsidR="00633E07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 xml:space="preserve">RIALOAD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benötigt.</w:t>
            </w:r>
          </w:p>
          <w:p w14:paraId="2B99F946" w14:textId="07452C18" w:rsidR="00485DFC" w:rsidRPr="00073441" w:rsidRDefault="00485DFC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Das absatzfreie Anbohren erfolgt </w:t>
            </w:r>
            <w:r w:rsidR="007674CA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mit dem FRIATOOLS FWAB ASA </w:t>
            </w:r>
            <w:proofErr w:type="spellStart"/>
            <w:r w:rsidR="007674CA">
              <w:rPr>
                <w:rFonts w:ascii="Century Gothic" w:hAnsi="Century Gothic"/>
                <w:color w:val="595959"/>
                <w:sz w:val="18"/>
                <w:szCs w:val="18"/>
              </w:rPr>
              <w:t>Anbohrset</w:t>
            </w:r>
            <w:proofErr w:type="spellEnd"/>
            <w:r w:rsidR="007674CA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 160</w:t>
            </w:r>
            <w:r w:rsidR="007B4941">
              <w:rPr>
                <w:rFonts w:ascii="Century Gothic" w:hAnsi="Century Gothic"/>
                <w:color w:val="595959"/>
                <w:sz w:val="18"/>
                <w:szCs w:val="18"/>
              </w:rPr>
              <w:t>.</w:t>
            </w:r>
          </w:p>
          <w:p w14:paraId="2B69CD84" w14:textId="77777777" w:rsidR="00BC59FC" w:rsidRPr="00073441" w:rsidRDefault="00BC59FC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14FDFB1A" w14:textId="77777777" w:rsidR="00BC59FC" w:rsidRPr="00073441" w:rsidRDefault="00BC59FC" w:rsidP="00BC59FC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6E96C61F" w14:textId="77777777" w:rsidR="00BC59FC" w:rsidRPr="00073441" w:rsidRDefault="00BC59FC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293B7D83" w14:textId="77777777" w:rsidR="00C10471" w:rsidRPr="00073441" w:rsidRDefault="00C10471" w:rsidP="00C1047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BC59FC" w14:paraId="6BE7F952" w14:textId="77777777" w:rsidTr="00073441">
              <w:tc>
                <w:tcPr>
                  <w:tcW w:w="1857" w:type="dxa"/>
                  <w:shd w:val="clear" w:color="auto" w:fill="auto"/>
                </w:tcPr>
                <w:p w14:paraId="6A4AD3F1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3B1BE15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4D61D4B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52EB525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560/160</w:t>
                  </w:r>
                </w:p>
              </w:tc>
            </w:tr>
            <w:tr w:rsidR="00BC59FC" w14:paraId="6345D5F2" w14:textId="77777777" w:rsidTr="00073441">
              <w:tc>
                <w:tcPr>
                  <w:tcW w:w="1857" w:type="dxa"/>
                  <w:shd w:val="clear" w:color="auto" w:fill="auto"/>
                </w:tcPr>
                <w:p w14:paraId="3D54B76D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60D9527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2200118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0D69604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630/160</w:t>
                  </w:r>
                </w:p>
              </w:tc>
            </w:tr>
            <w:tr w:rsidR="00BC59FC" w14:paraId="675E4CDE" w14:textId="77777777" w:rsidTr="00073441">
              <w:tc>
                <w:tcPr>
                  <w:tcW w:w="1857" w:type="dxa"/>
                  <w:shd w:val="clear" w:color="auto" w:fill="auto"/>
                </w:tcPr>
                <w:p w14:paraId="092D8221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250/160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1E5DDF7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A812C7D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500/160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894967F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BC59FC" w14:paraId="7645C24E" w14:textId="77777777" w:rsidTr="00073441">
              <w:tc>
                <w:tcPr>
                  <w:tcW w:w="1857" w:type="dxa"/>
                  <w:shd w:val="clear" w:color="auto" w:fill="auto"/>
                </w:tcPr>
                <w:p w14:paraId="27B7CC79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512C000B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00A87C8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F07B8B4" w14:textId="77777777" w:rsidR="00BC59FC" w:rsidRPr="00073441" w:rsidRDefault="00BC59FC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2BC0CC26" w14:textId="77777777" w:rsidR="00C10471" w:rsidRDefault="00BC59FC" w:rsidP="00BC59FC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Für die Montage auf Close-Fit Liner und Rohre d 560/d 630 wenden Sie sich bitte an unsere Hotline 0621/4861896</w:t>
            </w:r>
          </w:p>
          <w:p w14:paraId="6D3C2045" w14:textId="4B8AED5C" w:rsidR="006A5886" w:rsidRPr="00073441" w:rsidRDefault="006A5886" w:rsidP="00BC59FC">
            <w:pPr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36AEF3AC" w14:textId="77777777" w:rsidR="00C10471" w:rsidRPr="00073441" w:rsidRDefault="00C10471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70C6EA05" w14:textId="77777777" w:rsidR="00C10471" w:rsidRPr="00073441" w:rsidRDefault="00C10471" w:rsidP="000268EE">
            <w:pPr>
              <w:rPr>
                <w:color w:val="595959"/>
              </w:rPr>
            </w:pPr>
          </w:p>
        </w:tc>
      </w:tr>
    </w:tbl>
    <w:p w14:paraId="729C5841" w14:textId="77777777" w:rsidR="00464C87" w:rsidRDefault="00464C87" w:rsidP="000071B6"/>
    <w:p w14:paraId="72F29F42" w14:textId="77777777" w:rsidR="00464C87" w:rsidRDefault="00464C87" w:rsidP="000071B6"/>
    <w:p w14:paraId="60D4ABAC" w14:textId="77777777" w:rsidR="00464C87" w:rsidRDefault="00464C87" w:rsidP="000071B6"/>
    <w:p w14:paraId="560E774D" w14:textId="77777777" w:rsidR="006734CB" w:rsidRDefault="006734CB" w:rsidP="000071B6"/>
    <w:p w14:paraId="0403A58F" w14:textId="77777777" w:rsidR="008301D5" w:rsidRDefault="008301D5" w:rsidP="000071B6"/>
    <w:p w14:paraId="1AF31799" w14:textId="77777777" w:rsidR="008301D5" w:rsidRDefault="008301D5" w:rsidP="000071B6"/>
    <w:p w14:paraId="7ADD0858" w14:textId="63EA2CF6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6D700A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6D700A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0C9607EA" w14:textId="21F5FF34" w:rsidR="008301D5" w:rsidRPr="006A5886" w:rsidRDefault="00300713" w:rsidP="008301D5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26716D">
        <w:rPr>
          <w:rFonts w:ascii="Century Gothic" w:hAnsi="Century Gothic"/>
          <w:b/>
          <w:bCs/>
          <w:color w:val="7F7F7F" w:themeColor="text1" w:themeTint="80"/>
        </w:rPr>
        <w:t>7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72BA5DDE" w14:textId="77777777" w:rsidR="006734CB" w:rsidRDefault="006734CB" w:rsidP="000071B6"/>
    <w:p w14:paraId="72B000E3" w14:textId="141E11FF" w:rsidR="006734CB" w:rsidRDefault="006734CB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1B7BD8C8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651EEC63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E5F8FC4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31B516E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FD349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C2967B2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0898C597" w14:textId="77777777" w:rsidTr="00073441">
        <w:tc>
          <w:tcPr>
            <w:tcW w:w="600" w:type="dxa"/>
            <w:shd w:val="clear" w:color="auto" w:fill="auto"/>
          </w:tcPr>
          <w:p w14:paraId="79381E36" w14:textId="77777777" w:rsidR="00A05423" w:rsidRPr="00073441" w:rsidRDefault="00A05423" w:rsidP="000268EE">
            <w:pPr>
              <w:rPr>
                <w:color w:val="595959"/>
              </w:rPr>
            </w:pPr>
          </w:p>
          <w:p w14:paraId="78EBE83D" w14:textId="3ADB2C70" w:rsidR="00A05423" w:rsidRPr="00073441" w:rsidRDefault="00795CB7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7</w:t>
            </w:r>
            <w:r w:rsidR="00A05423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D395849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BFCA030" w14:textId="77777777" w:rsidR="00A05423" w:rsidRPr="00073441" w:rsidRDefault="00A05423" w:rsidP="000268EE">
            <w:pPr>
              <w:rPr>
                <w:color w:val="595959"/>
              </w:rPr>
            </w:pPr>
          </w:p>
          <w:p w14:paraId="559A5011" w14:textId="78B2F671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Übergangssattel </w:t>
            </w:r>
            <w:r w:rsidR="00322D71">
              <w:rPr>
                <w:rFonts w:ascii="Century Gothic" w:hAnsi="Century Gothic"/>
                <w:b/>
                <w:color w:val="595959"/>
              </w:rPr>
              <w:t>Vakuum</w:t>
            </w:r>
            <w:r w:rsidR="009205CA">
              <w:rPr>
                <w:rFonts w:ascii="Century Gothic" w:hAnsi="Century Gothic"/>
                <w:b/>
                <w:color w:val="595959"/>
              </w:rPr>
              <w:t>-</w:t>
            </w:r>
            <w:proofErr w:type="spellStart"/>
            <w:r w:rsidR="009205CA">
              <w:rPr>
                <w:rFonts w:ascii="Century Gothic" w:hAnsi="Century Gothic"/>
                <w:b/>
                <w:color w:val="595959"/>
              </w:rPr>
              <w:t>L</w:t>
            </w:r>
            <w:r w:rsidRPr="00073441">
              <w:rPr>
                <w:rFonts w:ascii="Century Gothic" w:hAnsi="Century Gothic"/>
                <w:b/>
                <w:color w:val="595959"/>
              </w:rPr>
              <w:t>oading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</w:rPr>
              <w:t xml:space="preserve">ASA </w:t>
            </w:r>
            <w:r w:rsidR="004F3CEE">
              <w:rPr>
                <w:rFonts w:ascii="Century Gothic" w:hAnsi="Century Gothic" w:cs="Arial"/>
                <w:color w:val="595959"/>
              </w:rPr>
              <w:t>V</w:t>
            </w:r>
            <w:r w:rsidRPr="00073441">
              <w:rPr>
                <w:rFonts w:ascii="Century Gothic" w:hAnsi="Century Gothic" w:cs="Arial"/>
                <w:color w:val="595959"/>
              </w:rPr>
              <w:t>L</w:t>
            </w:r>
            <w:r w:rsidR="006034AD">
              <w:rPr>
                <w:rFonts w:ascii="Century Gothic" w:hAnsi="Century Gothic" w:cs="Arial"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</w:rPr>
              <w:t>KG</w:t>
            </w:r>
            <w:r w:rsidR="00985A7F">
              <w:rPr>
                <w:rFonts w:ascii="Century Gothic" w:hAnsi="Century Gothic" w:cs="Arial"/>
                <w:color w:val="595959"/>
              </w:rPr>
              <w:t xml:space="preserve"> 160</w:t>
            </w:r>
          </w:p>
          <w:p w14:paraId="1BFE751E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2"/>
                <w:szCs w:val="12"/>
              </w:rPr>
            </w:pPr>
          </w:p>
          <w:p w14:paraId="0BDFCAAE" w14:textId="77777777" w:rsidR="00A05423" w:rsidRPr="00073441" w:rsidRDefault="00A05423" w:rsidP="00A05423">
            <w:pPr>
              <w:pStyle w:val="Textkrper2"/>
              <w:rPr>
                <w:rFonts w:ascii="Century Gothic" w:hAnsi="Century Gothic"/>
                <w:b/>
                <w:color w:val="595959"/>
                <w:sz w:val="20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0"/>
              </w:rPr>
              <w:t>mit integrierter Steckmuffe zum Anschluss von Abwasser-</w:t>
            </w:r>
            <w:r w:rsidRPr="00073441">
              <w:rPr>
                <w:rFonts w:ascii="Century Gothic" w:hAnsi="Century Gothic"/>
                <w:b/>
                <w:color w:val="595959"/>
                <w:sz w:val="20"/>
              </w:rPr>
              <w:br/>
              <w:t>Hausanschlussleitungen DN 150 aus PVC oder PP an PE-HD</w:t>
            </w:r>
            <w:r w:rsidRPr="00073441">
              <w:rPr>
                <w:rFonts w:ascii="Century Gothic" w:hAnsi="Century Gothic"/>
                <w:b/>
                <w:color w:val="595959"/>
                <w:sz w:val="20"/>
              </w:rPr>
              <w:br/>
              <w:t>Schmutzwasserkanäle bei Neuverlegung sowie nachträglicher Einbindung</w:t>
            </w:r>
          </w:p>
          <w:p w14:paraId="236F3354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2"/>
                <w:szCs w:val="12"/>
              </w:rPr>
            </w:pPr>
          </w:p>
          <w:p w14:paraId="7C10E73E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2F842B89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7C8703E7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Geringer Platzbedarf für einfache Montage</w:t>
            </w:r>
          </w:p>
          <w:p w14:paraId="62ADACA7" w14:textId="77777777" w:rsidR="00A05423" w:rsidRPr="00073441" w:rsidRDefault="00A05423" w:rsidP="00073441">
            <w:pPr>
              <w:autoSpaceDE w:val="0"/>
              <w:autoSpaceDN w:val="0"/>
              <w:adjustRightInd w:val="0"/>
              <w:rPr>
                <w:rFonts w:ascii="Century Gothic" w:hAnsi="Century Gothic" w:cs="HelveticaNeue-Bold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</w:t>
            </w:r>
            <w:r w:rsidRPr="00073441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 xml:space="preserve">Direkte Einbindung der Anschlussleitungen ohne störenden Versatz oder </w:t>
            </w:r>
            <w:r w:rsidRPr="00073441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br/>
              <w:t xml:space="preserve">  Abflusshindernisse</w:t>
            </w:r>
          </w:p>
          <w:p w14:paraId="3BC566B3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Freiliegende, fest verankerte Heizwendel, ohne PE-Ummantelung im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Sattelschweißbereich zur direkten Wärmeübertragung auf die Schweißoberfläche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des Rohres</w:t>
            </w:r>
          </w:p>
          <w:p w14:paraId="1F01A750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Mit integrierter Steckmuffe DN 150 (Innendurchmesser) im Abgang;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Anschlussleitungen aus PVC oder PP werden direkt in das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Muffenteil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gesteckt</w:t>
            </w:r>
          </w:p>
          <w:p w14:paraId="1D7C6A14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Sichere Führung des Anschlussrohres durch große Einstecktiefe</w:t>
            </w:r>
          </w:p>
          <w:p w14:paraId="48FE35B7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SBR-Lippendichtung nach EN 681-1</w:t>
            </w:r>
          </w:p>
          <w:p w14:paraId="5B5F8D03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breite Schweißzone am Sattel</w:t>
            </w:r>
          </w:p>
          <w:p w14:paraId="7BB19CA1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lange kalte Zonen am Sattel zur Verhinderung von Schmelzaustritt</w:t>
            </w:r>
          </w:p>
          <w:p w14:paraId="67D2C5F2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 des Sattels</w:t>
            </w:r>
          </w:p>
          <w:p w14:paraId="1C00BFB0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63C6968E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548ABAB3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Sicherheitskontakte zum festen und berührungssicheren  </w:t>
            </w:r>
          </w:p>
          <w:p w14:paraId="69293B31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Anschluss der Schweißgeräte</w:t>
            </w:r>
          </w:p>
          <w:p w14:paraId="6DD0C2A8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7CC88A88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Temperaturkompensation (automatische Anpassung der Schweißzeit an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Umgebungstemperatur)</w:t>
            </w:r>
          </w:p>
          <w:p w14:paraId="34778C00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6942BAEF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400A41FC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64922E3F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6466052B" w14:textId="6AA2EF01" w:rsidR="00A10C78" w:rsidRDefault="00A10C78" w:rsidP="00A10C7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Zur Verarbeitung</w:t>
            </w:r>
            <w:r w:rsidR="00153F42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des ASA VL</w:t>
            </w:r>
            <w:r w:rsidR="003937A8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KG 160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wird das </w:t>
            </w:r>
            <w:r>
              <w:rPr>
                <w:rFonts w:ascii="Century Gothic" w:hAnsi="Century Gothic"/>
                <w:color w:val="595959"/>
                <w:sz w:val="18"/>
                <w:szCs w:val="18"/>
              </w:rPr>
              <w:t xml:space="preserve">FRIATOOLS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Aufspanngerät </w:t>
            </w:r>
            <w:r w:rsidRPr="00795CB7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>F</w:t>
            </w:r>
            <w:r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 xml:space="preserve">RIALOAD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benötigt.</w:t>
            </w:r>
          </w:p>
          <w:p w14:paraId="5D01B723" w14:textId="77777777" w:rsidR="0006242E" w:rsidRPr="00073441" w:rsidRDefault="0006242E" w:rsidP="0006242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Das absatzfreie Anbohren erfolgt mit dem FRIATOOLS FWAB ASA </w:t>
            </w:r>
            <w:proofErr w:type="spellStart"/>
            <w:r>
              <w:rPr>
                <w:rFonts w:ascii="Century Gothic" w:hAnsi="Century Gothic"/>
                <w:color w:val="595959"/>
                <w:sz w:val="18"/>
                <w:szCs w:val="18"/>
              </w:rPr>
              <w:t>Anbohrset</w:t>
            </w:r>
            <w:proofErr w:type="spellEnd"/>
            <w:r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 160.</w:t>
            </w:r>
          </w:p>
          <w:p w14:paraId="7BE00A8D" w14:textId="77777777" w:rsidR="0006242E" w:rsidRPr="00073441" w:rsidRDefault="0006242E" w:rsidP="00A10C7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780D7950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37F3F6B0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254B84E6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D361F8E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006566AD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A05423" w14:paraId="50E0FBDB" w14:textId="77777777" w:rsidTr="00073441">
              <w:tc>
                <w:tcPr>
                  <w:tcW w:w="1857" w:type="dxa"/>
                  <w:shd w:val="clear" w:color="auto" w:fill="auto"/>
                </w:tcPr>
                <w:p w14:paraId="4D20B764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B28482D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365CE33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3A44B14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A05423" w14:paraId="2A349246" w14:textId="77777777" w:rsidTr="00073441">
              <w:tc>
                <w:tcPr>
                  <w:tcW w:w="1857" w:type="dxa"/>
                  <w:shd w:val="clear" w:color="auto" w:fill="auto"/>
                </w:tcPr>
                <w:p w14:paraId="622AE63C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2CF784C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C46AFB0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ECEAFA2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  <w:tr w:rsidR="00A05423" w14:paraId="1541BBAC" w14:textId="77777777" w:rsidTr="00073441">
              <w:tc>
                <w:tcPr>
                  <w:tcW w:w="1857" w:type="dxa"/>
                  <w:shd w:val="clear" w:color="auto" w:fill="auto"/>
                </w:tcPr>
                <w:p w14:paraId="3DDC58A7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941D49C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500/ DN 150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D864B9F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41002A2" w14:textId="77777777" w:rsidR="00A05423" w:rsidRPr="00073441" w:rsidRDefault="00A05423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color w:val="595959"/>
                      <w:lang w:val="fr-FR"/>
                    </w:rPr>
                  </w:pPr>
                </w:p>
              </w:tc>
            </w:tr>
          </w:tbl>
          <w:p w14:paraId="1272854E" w14:textId="77777777" w:rsidR="00A05423" w:rsidRDefault="00A05423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Für die Montage auf Close-Fit Liner und Rohre d 560/d 630 wenden Sie sich bitte an unsere Hotline 0621/4861896</w:t>
            </w:r>
          </w:p>
          <w:p w14:paraId="15C97F84" w14:textId="1E648C99" w:rsidR="006A5886" w:rsidRPr="00073441" w:rsidRDefault="006A5886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6E2DB01C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69CA151C" w14:textId="77777777" w:rsidR="00A05423" w:rsidRPr="00073441" w:rsidRDefault="00A05423" w:rsidP="000268EE">
            <w:pPr>
              <w:rPr>
                <w:color w:val="595959"/>
              </w:rPr>
            </w:pPr>
          </w:p>
        </w:tc>
      </w:tr>
    </w:tbl>
    <w:p w14:paraId="67E0F357" w14:textId="77777777" w:rsidR="006734CB" w:rsidRDefault="006734CB" w:rsidP="000071B6"/>
    <w:p w14:paraId="0873905B" w14:textId="29AE1526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6D700A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6D700A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54759A2C" w14:textId="055DFCAD" w:rsidR="008301D5" w:rsidRPr="006A5886" w:rsidRDefault="00300713" w:rsidP="00300713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26716D">
        <w:rPr>
          <w:rFonts w:ascii="Century Gothic" w:hAnsi="Century Gothic"/>
          <w:b/>
          <w:bCs/>
          <w:color w:val="7F7F7F" w:themeColor="text1" w:themeTint="80"/>
        </w:rPr>
        <w:t>8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3EA85CC8" w14:textId="77777777" w:rsidR="006B29ED" w:rsidRDefault="006B29ED" w:rsidP="000071B6"/>
    <w:p w14:paraId="5BFC337B" w14:textId="60A50EF2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1FE59C5A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754FD2D1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5793AA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4C89E6D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281E1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6ED7D1D" w14:textId="77777777" w:rsidR="00A05423" w:rsidRPr="00073441" w:rsidRDefault="00A05423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161289C8" w14:textId="77777777" w:rsidTr="00073441">
        <w:tc>
          <w:tcPr>
            <w:tcW w:w="604" w:type="dxa"/>
            <w:shd w:val="clear" w:color="auto" w:fill="auto"/>
          </w:tcPr>
          <w:p w14:paraId="46ABE1DE" w14:textId="77777777" w:rsidR="00A05423" w:rsidRPr="00073441" w:rsidRDefault="00A05423" w:rsidP="000268EE">
            <w:pPr>
              <w:rPr>
                <w:color w:val="595959"/>
              </w:rPr>
            </w:pPr>
          </w:p>
          <w:p w14:paraId="4B04CBD4" w14:textId="3E115842" w:rsidR="00A05423" w:rsidRPr="00073441" w:rsidRDefault="00BE7D46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8</w:t>
            </w:r>
            <w:r w:rsidR="00A05423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120C571D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E76B7DE" w14:textId="77777777" w:rsidR="00A05423" w:rsidRPr="00073441" w:rsidRDefault="00A05423" w:rsidP="000268EE">
            <w:pPr>
              <w:rPr>
                <w:color w:val="595959"/>
              </w:rPr>
            </w:pPr>
          </w:p>
          <w:p w14:paraId="2B78B2AA" w14:textId="51B315CB" w:rsidR="00A05423" w:rsidRPr="00073441" w:rsidRDefault="00A05423" w:rsidP="00A05423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S</w:t>
            </w:r>
            <w:r w:rsidR="006023FE">
              <w:rPr>
                <w:rFonts w:ascii="Century Gothic" w:hAnsi="Century Gothic"/>
                <w:b/>
                <w:color w:val="595959"/>
              </w:rPr>
              <w:t xml:space="preserve">attel mit </w:t>
            </w:r>
            <w:r w:rsidR="002A7972">
              <w:rPr>
                <w:rFonts w:ascii="Century Gothic" w:hAnsi="Century Gothic"/>
                <w:b/>
                <w:color w:val="595959"/>
              </w:rPr>
              <w:t xml:space="preserve">Abgangsstutzen </w:t>
            </w:r>
            <w:r w:rsidRPr="00073441">
              <w:rPr>
                <w:rFonts w:ascii="Century Gothic" w:hAnsi="Century Gothic" w:cs="Arial"/>
                <w:color w:val="595959"/>
              </w:rPr>
              <w:t>ASA UNI</w:t>
            </w:r>
          </w:p>
          <w:p w14:paraId="506AF6B4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6"/>
                <w:szCs w:val="16"/>
              </w:rPr>
            </w:pPr>
          </w:p>
          <w:p w14:paraId="32873427" w14:textId="0E70643F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zur Einbindung einer</w:t>
            </w:r>
            <w:r w:rsidR="000A7E65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Pr="00073441">
              <w:rPr>
                <w:rFonts w:ascii="Century Gothic" w:hAnsi="Century Gothic"/>
                <w:b/>
                <w:color w:val="595959"/>
              </w:rPr>
              <w:t>Abzweigleitung in PE-Rohrleitungen</w:t>
            </w:r>
            <w:r w:rsidR="000A7E65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d 630 bis d 900. </w:t>
            </w:r>
          </w:p>
          <w:p w14:paraId="07E89111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0011E4F0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498881A9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Dimensionierung PE 100 / SDR 17</w:t>
            </w:r>
          </w:p>
          <w:p w14:paraId="14E30C43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Wirtschaftliche Erstellung von Abzweigleitungen</w:t>
            </w:r>
          </w:p>
          <w:p w14:paraId="655A1B9D" w14:textId="77777777" w:rsidR="00A05423" w:rsidRPr="00073441" w:rsidRDefault="00A05423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Großer Verarbeitungsbereich von d 630 bis d 900 wird nur mit einem Bauteil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abgedeckt</w:t>
            </w:r>
          </w:p>
          <w:p w14:paraId="4CE2357E" w14:textId="77777777" w:rsidR="00A05423" w:rsidRPr="00073441" w:rsidRDefault="00A05423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Einfache und sichere Montage durch die Aufspannvorrichtung </w:t>
            </w:r>
            <w:r w:rsidRPr="00BE7D46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>UNITOP</w:t>
            </w:r>
          </w:p>
          <w:p w14:paraId="1D2B0C5A" w14:textId="77777777" w:rsidR="00A05423" w:rsidRPr="00073441" w:rsidRDefault="00A05423" w:rsidP="00073441">
            <w:pPr>
              <w:ind w:left="86" w:hanging="86"/>
              <w:rPr>
                <w:rFonts w:ascii="Century Gothic" w:hAnsi="Century Gothic" w:cs="Arial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 w:cs="Arial"/>
                <w:color w:val="595959"/>
                <w:sz w:val="18"/>
                <w:szCs w:val="18"/>
              </w:rPr>
              <w:t>- Variable Anpassung an alle Rohrdurchmesser im angegebenen Dimensionsbereich</w:t>
            </w:r>
            <w:r w:rsidRPr="00073441">
              <w:rPr>
                <w:rFonts w:ascii="Century Gothic" w:hAnsi="Century Gothic" w:cs="Arial"/>
                <w:color w:val="595959"/>
                <w:sz w:val="18"/>
                <w:szCs w:val="18"/>
              </w:rPr>
              <w:br/>
              <w:t xml:space="preserve"> mittels </w:t>
            </w:r>
            <w:r w:rsidRPr="00BE7D46">
              <w:rPr>
                <w:rFonts w:ascii="Century Gothic" w:hAnsi="Century Gothic" w:cs="Arial"/>
                <w:bCs/>
                <w:color w:val="595959"/>
                <w:sz w:val="18"/>
                <w:szCs w:val="18"/>
              </w:rPr>
              <w:t>UNITOP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  <w:sz w:val="18"/>
                <w:szCs w:val="18"/>
              </w:rPr>
              <w:t>Aufspannvorrichtung</w:t>
            </w:r>
          </w:p>
          <w:p w14:paraId="1785898D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PE-HD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Stutzenschelle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mit freiliegender Heizwendel zur optimalen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Wärmeübertragung</w:t>
            </w:r>
          </w:p>
          <w:p w14:paraId="78FAAA2E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435F9D3F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46206183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6349C072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</w:t>
            </w:r>
            <w:r w:rsidR="00EF68D8"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Anschluss der </w:t>
            </w:r>
            <w:r w:rsidR="00EF68D8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Schweißgeräte</w:t>
            </w:r>
          </w:p>
          <w:p w14:paraId="1F68B7CC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0F5FD38C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unter Berücksichtigung der Umgebungstemperatur</w:t>
            </w:r>
            <w:r w:rsidR="00EF68D8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(Temperaturkompensation)</w:t>
            </w:r>
          </w:p>
          <w:p w14:paraId="6A434B71" w14:textId="77777777" w:rsidR="00A05423" w:rsidRPr="00073441" w:rsidRDefault="00A05423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Absatzfreie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Anbohrung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mit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Anbohrset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BE7D46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FWAB XL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für optimale hydraulische Leistung</w:t>
            </w:r>
          </w:p>
          <w:p w14:paraId="32B226FC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Sohlengleichheit bei Verwendung von SDR 17/17,6 Anschlussrohren, keine</w:t>
            </w:r>
            <w:r w:rsidR="00EF68D8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Abflusshindernisse</w:t>
            </w:r>
          </w:p>
          <w:p w14:paraId="778E71D4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2EB1BB84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73738733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32169DF9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28B72968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Zur Verarbeitung ist die Aufspannvorrichtung </w:t>
            </w:r>
            <w:r w:rsidRPr="00BE7D46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UNITOP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und das</w:t>
            </w:r>
            <w:r w:rsidR="00EF68D8"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BE7D46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FWAB XL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Anbohrset</w:t>
            </w:r>
            <w:proofErr w:type="spellEnd"/>
            <w:r w:rsidR="00EF68D8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 160 erforderlich </w:t>
            </w:r>
          </w:p>
          <w:p w14:paraId="15BC4D5B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73F055FA" w14:textId="77777777" w:rsidR="00A05423" w:rsidRPr="00073441" w:rsidRDefault="00A05423" w:rsidP="00A05423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661F4151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819B709" w14:textId="77777777" w:rsidR="00A05423" w:rsidRPr="00073441" w:rsidRDefault="00A05423" w:rsidP="00A05423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d 630 – 900 / d 160</w:t>
            </w:r>
          </w:p>
          <w:p w14:paraId="6D8FC2B6" w14:textId="77777777" w:rsidR="00EF68D8" w:rsidRPr="00073441" w:rsidRDefault="00EF68D8" w:rsidP="00A05423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F2DB648" w14:textId="77777777" w:rsidR="00A05423" w:rsidRPr="00073441" w:rsidRDefault="00A05423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57B6ACDD" w14:textId="77777777" w:rsidR="00A05423" w:rsidRPr="00073441" w:rsidRDefault="00A05423" w:rsidP="000268EE">
            <w:pPr>
              <w:rPr>
                <w:color w:val="595959"/>
              </w:rPr>
            </w:pPr>
          </w:p>
        </w:tc>
      </w:tr>
    </w:tbl>
    <w:p w14:paraId="603C7BEC" w14:textId="77777777" w:rsidR="00A05423" w:rsidRDefault="00A05423" w:rsidP="000071B6"/>
    <w:p w14:paraId="0B6AE467" w14:textId="77777777" w:rsidR="00325BF6" w:rsidRDefault="00325BF6" w:rsidP="000071B6"/>
    <w:p w14:paraId="1EC90AD4" w14:textId="77777777" w:rsidR="00A05423" w:rsidRDefault="00A05423" w:rsidP="000071B6"/>
    <w:p w14:paraId="21B11E77" w14:textId="77777777" w:rsidR="008301D5" w:rsidRDefault="008301D5" w:rsidP="000071B6"/>
    <w:p w14:paraId="22EA7E98" w14:textId="77777777" w:rsidR="008301D5" w:rsidRDefault="008301D5" w:rsidP="000071B6"/>
    <w:p w14:paraId="19074C03" w14:textId="77777777" w:rsidR="008301D5" w:rsidRDefault="008301D5" w:rsidP="000071B6"/>
    <w:p w14:paraId="47FBCACF" w14:textId="77777777" w:rsidR="008301D5" w:rsidRDefault="008301D5" w:rsidP="000071B6"/>
    <w:p w14:paraId="21A03820" w14:textId="77777777" w:rsidR="008301D5" w:rsidRDefault="008301D5" w:rsidP="000071B6"/>
    <w:p w14:paraId="1A95DDB2" w14:textId="77777777" w:rsidR="008301D5" w:rsidRDefault="008301D5" w:rsidP="000071B6"/>
    <w:p w14:paraId="0266C6BE" w14:textId="77777777" w:rsidR="008301D5" w:rsidRDefault="008301D5" w:rsidP="000071B6"/>
    <w:p w14:paraId="3BE308AB" w14:textId="77777777" w:rsidR="008301D5" w:rsidRDefault="008301D5" w:rsidP="000071B6"/>
    <w:p w14:paraId="0FD050F5" w14:textId="12BD924E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EE60C4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EE60C4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45BE8066" w14:textId="52FFEF15" w:rsidR="00A05423" w:rsidRPr="006A5886" w:rsidRDefault="00300713" w:rsidP="00300713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26716D">
        <w:rPr>
          <w:rFonts w:ascii="Century Gothic" w:hAnsi="Century Gothic"/>
          <w:b/>
          <w:bCs/>
          <w:color w:val="7F7F7F" w:themeColor="text1" w:themeTint="80"/>
        </w:rPr>
        <w:t>9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3850A824" w14:textId="77777777" w:rsidR="006B29ED" w:rsidRDefault="006B29ED" w:rsidP="000071B6"/>
    <w:p w14:paraId="094F33D0" w14:textId="373B334E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009B7DD0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E837805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A04044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2CE527D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F3A75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B28B6B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511D9B09" w14:textId="77777777" w:rsidTr="00073441">
        <w:tc>
          <w:tcPr>
            <w:tcW w:w="600" w:type="dxa"/>
            <w:shd w:val="clear" w:color="auto" w:fill="auto"/>
          </w:tcPr>
          <w:p w14:paraId="68364471" w14:textId="77777777" w:rsidR="00EF68D8" w:rsidRPr="00073441" w:rsidRDefault="00EF68D8" w:rsidP="000268EE">
            <w:pPr>
              <w:rPr>
                <w:color w:val="595959"/>
              </w:rPr>
            </w:pPr>
          </w:p>
          <w:p w14:paraId="04EC7F84" w14:textId="704524D8" w:rsidR="00EF68D8" w:rsidRPr="00073441" w:rsidRDefault="004B0125" w:rsidP="000268EE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9</w:t>
            </w:r>
            <w:r w:rsidR="00EF68D8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7FE4AF6F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032B3648" w14:textId="77777777" w:rsidR="00EF68D8" w:rsidRPr="00073441" w:rsidRDefault="00EF68D8" w:rsidP="000268EE">
            <w:pPr>
              <w:rPr>
                <w:color w:val="595959"/>
              </w:rPr>
            </w:pPr>
          </w:p>
          <w:p w14:paraId="2BCE0C7F" w14:textId="5C5E34F0" w:rsidR="00EF68D8" w:rsidRPr="00073441" w:rsidRDefault="00EF68D8" w:rsidP="00EF68D8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Abwassersattel Vakuum-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Loading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</w:rPr>
              <w:t>ASA VL</w:t>
            </w:r>
            <w:r w:rsidR="00E70863">
              <w:rPr>
                <w:rFonts w:ascii="Century Gothic" w:hAnsi="Century Gothic" w:cs="Arial"/>
                <w:color w:val="595959"/>
              </w:rPr>
              <w:t xml:space="preserve"> 225</w:t>
            </w:r>
          </w:p>
          <w:p w14:paraId="1AC241A7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6"/>
                <w:szCs w:val="16"/>
              </w:rPr>
            </w:pPr>
          </w:p>
          <w:p w14:paraId="295D6229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22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zur Anbindung von großvolumigen Anschlussleitungen d 225 an PE-HD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>Schmutzwasserkanäle</w:t>
            </w:r>
          </w:p>
          <w:p w14:paraId="7E8B8519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497E17DA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0565E522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31140226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Wirtschaftliche Erstellung von Hausanschlüssen, insbesondere bei hohem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Bebauungsgrad</w:t>
            </w:r>
          </w:p>
          <w:p w14:paraId="67A33981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Innovative Vakuumspanntechnik zur sicheren Überbrückung auch großer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Rohrovalitäten</w:t>
            </w:r>
            <w:proofErr w:type="spellEnd"/>
          </w:p>
          <w:p w14:paraId="7BE1F19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Einfache Überwachung der korrekten Aufspannung während des Schweißvorgangs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durch Manometer</w:t>
            </w:r>
          </w:p>
          <w:p w14:paraId="25FD0A24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PE-HD Sattel mit freiliegender Heizwendel zur optimalen Wärmeübertragung</w:t>
            </w:r>
          </w:p>
          <w:p w14:paraId="777ABF0C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3B00238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0F5EADF5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3E445C48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 Anschluss der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Schweißgeräte</w:t>
            </w:r>
          </w:p>
          <w:p w14:paraId="5F950C8C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740F4141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unter Berücksichtigung der Umgebungstemperatur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(Temperaturkompensation)</w:t>
            </w:r>
          </w:p>
          <w:p w14:paraId="0847581F" w14:textId="77777777" w:rsidR="00EF68D8" w:rsidRPr="00073441" w:rsidRDefault="00EF68D8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Absatzfreie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Anbohrung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mit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Anbohrset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r w:rsidRPr="004B0125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FWAB ASA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für optimale hydraulische Leistung </w:t>
            </w:r>
          </w:p>
          <w:p w14:paraId="340C5A54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Sohlengleichheit bei Verwendung von SDR17/17,6 Anschlussrohren, keine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Abflusshindernisse </w:t>
            </w:r>
          </w:p>
          <w:p w14:paraId="58F223C7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5C536C46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076D914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1169F33C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28A4F401" w14:textId="251D3F9C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Die Montage des </w:t>
            </w:r>
            <w:r w:rsidRPr="004B0125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ASA VL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="00387E9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225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erfolgt mittels FRIATOOLS </w:t>
            </w:r>
            <w:r w:rsidR="0065005A">
              <w:rPr>
                <w:rFonts w:ascii="Century Gothic" w:hAnsi="Century Gothic"/>
                <w:color w:val="595959"/>
                <w:sz w:val="18"/>
                <w:szCs w:val="18"/>
              </w:rPr>
              <w:t>Aufspannvorrichtung</w:t>
            </w:r>
            <w:r w:rsidR="00387E9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="00323DBE">
              <w:rPr>
                <w:rFonts w:ascii="Century Gothic" w:hAnsi="Century Gothic"/>
                <w:color w:val="595959"/>
                <w:sz w:val="18"/>
                <w:szCs w:val="18"/>
              </w:rPr>
              <w:t>FRIALOAD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. Das absatzfreie Anbohren erfolgt mit dem FRIATOOLS </w:t>
            </w:r>
            <w:r w:rsidRPr="004B0125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FWAB ASA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Anbohrset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 225</w:t>
            </w:r>
            <w:r w:rsidR="00F114FF">
              <w:rPr>
                <w:rFonts w:ascii="Century Gothic" w:hAnsi="Century Gothic"/>
                <w:color w:val="595959"/>
                <w:sz w:val="18"/>
                <w:szCs w:val="18"/>
              </w:rPr>
              <w:t>.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</w:p>
          <w:p w14:paraId="5B318E79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17339612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3110E969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D551F7" w14:paraId="7B3337DC" w14:textId="77777777" w:rsidTr="00073441">
              <w:tc>
                <w:tcPr>
                  <w:tcW w:w="1857" w:type="dxa"/>
                  <w:shd w:val="clear" w:color="auto" w:fill="auto"/>
                </w:tcPr>
                <w:p w14:paraId="70D735D0" w14:textId="04318BE2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d 225</w:t>
                  </w:r>
                  <w:r w:rsidR="00457668"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B385025" w14:textId="77777777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 / d 225*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A675E5B" w14:textId="77777777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500 / d 225*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A9B8467" w14:textId="77777777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 / d 225</w:t>
                  </w:r>
                </w:p>
              </w:tc>
            </w:tr>
            <w:tr w:rsidR="00D551F7" w14:paraId="09C05C4B" w14:textId="77777777" w:rsidTr="00073441">
              <w:tc>
                <w:tcPr>
                  <w:tcW w:w="1857" w:type="dxa"/>
                  <w:shd w:val="clear" w:color="auto" w:fill="auto"/>
                </w:tcPr>
                <w:p w14:paraId="76F2E7F5" w14:textId="7BD00928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5FB997B7" w14:textId="77777777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DFE2F1B" w14:textId="77777777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d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B6200AA" w14:textId="77777777" w:rsidR="00EF68D8" w:rsidRPr="00073441" w:rsidRDefault="00EF68D8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710 / d 225*</w:t>
                  </w:r>
                </w:p>
              </w:tc>
            </w:tr>
          </w:tbl>
          <w:p w14:paraId="33A15741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4F9D2052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9EDBD1C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* Dimensionsübergreifende Verarbeitung: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 Zur Verarbeitung ist zusätzlich zum oben genannten Equipment die </w:t>
            </w:r>
            <w:r w:rsidRPr="004B0125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Montagehilfe</w:t>
            </w:r>
            <w:r w:rsidRPr="004B0125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br/>
              <w:t xml:space="preserve">   ASA VL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erforderlich</w:t>
            </w:r>
          </w:p>
          <w:p w14:paraId="107CB46A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1B2206CD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036B941C" w14:textId="77777777" w:rsidR="00EF68D8" w:rsidRPr="00073441" w:rsidRDefault="00EF68D8" w:rsidP="000268EE">
            <w:pPr>
              <w:rPr>
                <w:color w:val="595959"/>
              </w:rPr>
            </w:pPr>
          </w:p>
        </w:tc>
      </w:tr>
    </w:tbl>
    <w:p w14:paraId="77D19031" w14:textId="77777777" w:rsidR="00A05423" w:rsidRDefault="00A05423" w:rsidP="000071B6"/>
    <w:p w14:paraId="3D95A588" w14:textId="77777777" w:rsidR="00A05423" w:rsidRDefault="00A05423" w:rsidP="000071B6"/>
    <w:p w14:paraId="30FC2474" w14:textId="77777777" w:rsidR="00A05423" w:rsidRDefault="00A05423" w:rsidP="000071B6"/>
    <w:p w14:paraId="540F4C02" w14:textId="77777777" w:rsidR="00A05423" w:rsidRDefault="00A05423" w:rsidP="000071B6"/>
    <w:p w14:paraId="69E3C8B5" w14:textId="77777777" w:rsidR="00A05423" w:rsidRDefault="00A05423" w:rsidP="000071B6"/>
    <w:p w14:paraId="6297BBBE" w14:textId="77777777" w:rsidR="00A05423" w:rsidRDefault="00A05423" w:rsidP="000071B6"/>
    <w:p w14:paraId="720A48C1" w14:textId="75849305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3C188D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3C188D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0F960110" w14:textId="3DB2BF57" w:rsidR="00A05423" w:rsidRPr="006A5886" w:rsidRDefault="00300713" w:rsidP="00300713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1F395B" w:rsidRPr="006A5886">
        <w:rPr>
          <w:rFonts w:ascii="Century Gothic" w:hAnsi="Century Gothic"/>
          <w:b/>
          <w:bCs/>
          <w:color w:val="7F7F7F" w:themeColor="text1" w:themeTint="80"/>
        </w:rPr>
        <w:t>1</w:t>
      </w:r>
      <w:r w:rsidR="0026716D">
        <w:rPr>
          <w:rFonts w:ascii="Century Gothic" w:hAnsi="Century Gothic"/>
          <w:b/>
          <w:bCs/>
          <w:color w:val="7F7F7F" w:themeColor="text1" w:themeTint="80"/>
        </w:rPr>
        <w:t>0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08B37A7D" w14:textId="77777777" w:rsidR="00A05423" w:rsidRDefault="00A05423" w:rsidP="000071B6"/>
    <w:p w14:paraId="686EBF4F" w14:textId="77777777" w:rsidR="006B29ED" w:rsidRDefault="006B29ED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5C978B2B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BAE38D9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5C7E666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DEC3C7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97246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E71BE20" w14:textId="77777777" w:rsidR="00EF68D8" w:rsidRPr="00073441" w:rsidRDefault="00EF68D8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6BFC13E5" w14:textId="77777777" w:rsidTr="00073441">
        <w:tc>
          <w:tcPr>
            <w:tcW w:w="600" w:type="dxa"/>
            <w:shd w:val="clear" w:color="auto" w:fill="auto"/>
          </w:tcPr>
          <w:p w14:paraId="3CC2DDA4" w14:textId="77777777" w:rsidR="00EF68D8" w:rsidRPr="00073441" w:rsidRDefault="00EF68D8" w:rsidP="000268EE">
            <w:pPr>
              <w:rPr>
                <w:color w:val="595959"/>
              </w:rPr>
            </w:pPr>
          </w:p>
          <w:p w14:paraId="1ABDC16F" w14:textId="0D1069B5" w:rsidR="00EF68D8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</w:t>
            </w:r>
            <w:r w:rsidR="00D868F3">
              <w:rPr>
                <w:rFonts w:ascii="Century Gothic" w:hAnsi="Century Gothic"/>
                <w:color w:val="595959"/>
              </w:rPr>
              <w:t>0</w:t>
            </w:r>
            <w:r w:rsidR="00EF68D8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7CB28587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7B993D0" w14:textId="77777777" w:rsidR="00EF68D8" w:rsidRPr="00073441" w:rsidRDefault="00EF68D8" w:rsidP="000268EE">
            <w:pPr>
              <w:rPr>
                <w:color w:val="595959"/>
              </w:rPr>
            </w:pPr>
          </w:p>
          <w:p w14:paraId="5568717F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Anschluss-Stutzen </w:t>
            </w:r>
            <w:r w:rsidRPr="00073441">
              <w:rPr>
                <w:rFonts w:ascii="Century Gothic" w:hAnsi="Century Gothic" w:cs="Arial"/>
                <w:color w:val="595959"/>
              </w:rPr>
              <w:t>ASA MULTI</w:t>
            </w:r>
          </w:p>
          <w:p w14:paraId="22D6F44C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6"/>
                <w:szCs w:val="16"/>
              </w:rPr>
            </w:pPr>
          </w:p>
          <w:p w14:paraId="2B66D550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zur Anbindung von PE-HD Anschlussleitungen d 160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>an Steinzeug- und Betonrohre</w:t>
            </w:r>
          </w:p>
          <w:p w14:paraId="23121F67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094B74E2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2ECFBA0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721F58CE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Wirtschaftliche Erstellung von Hausanschlüssen und Straßenabläufen bei Neubau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und Sanierung</w:t>
            </w:r>
          </w:p>
          <w:p w14:paraId="379EC9A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Direkter Übergang Hauptkanal aus Beton/Steinzeug auf geschweißte PE-HD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Anschlussleitungen:</w:t>
            </w:r>
          </w:p>
          <w:p w14:paraId="61A9E374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dicht, längskraftschlüssig, wurzelfest</w:t>
            </w:r>
          </w:p>
          <w:p w14:paraId="4D87BB4C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Geringer Platzbedarf durch kompakte Bauweise</w:t>
            </w:r>
          </w:p>
          <w:p w14:paraId="6B292A7F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Sichere und schnelle Montage durch einfache Handhabung</w:t>
            </w:r>
          </w:p>
          <w:p w14:paraId="25504CD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Elastomere Abdichtung wird nur für die Schnittstelle Hauptkanal / Anschluss benötigt</w:t>
            </w:r>
          </w:p>
          <w:p w14:paraId="149F9903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Anbohrung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mit standardisiertem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Anbohrdurchmesser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d=172mm</w:t>
            </w:r>
          </w:p>
          <w:p w14:paraId="49BDCC93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Kein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Einragen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der Anschlussleitung in den Hauptkanal </w:t>
            </w:r>
          </w:p>
          <w:p w14:paraId="115DFDFE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Sohlengleichheit bei Verwendung von SDR 17/17,6 Anschlussrohren, keine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Abflusshindernisse </w:t>
            </w:r>
          </w:p>
          <w:p w14:paraId="5DE5C3E7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Helle Bauteilinnenfläche zur durchgehenden Kamerainspektion</w:t>
            </w:r>
          </w:p>
          <w:p w14:paraId="52994B76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5DF0BFD6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77FC6A0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297B8C78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03C8A4D9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Die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Anbohrung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des Steinzeug- bzw. Betonrohres erfolgt mit üblichen Kernbohrgerät,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Bohrkrone mit standardisiertem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Anbohrdurchmesser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 = 172 mm</w:t>
            </w:r>
          </w:p>
          <w:p w14:paraId="4368D6B9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28025266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Zur Montage ist der Montageschlüssel </w:t>
            </w:r>
            <w:r w:rsidRPr="00D868F3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ASA MULTI MS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erforderlich (Art.-Nr. 682660)</w:t>
            </w:r>
          </w:p>
          <w:p w14:paraId="7C1FC8B3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6A637D53" w14:textId="77777777" w:rsidR="00EF68D8" w:rsidRPr="00073441" w:rsidRDefault="00EF68D8" w:rsidP="00EF68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05CBD490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2476"/>
              <w:gridCol w:w="2476"/>
            </w:tblGrid>
            <w:tr w:rsidR="000268EE" w14:paraId="18E16740" w14:textId="77777777" w:rsidTr="00073441">
              <w:tc>
                <w:tcPr>
                  <w:tcW w:w="2476" w:type="dxa"/>
                  <w:shd w:val="clear" w:color="auto" w:fill="auto"/>
                </w:tcPr>
                <w:p w14:paraId="77A65201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proofErr w:type="spellStart"/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Hauptleitung</w:t>
                  </w:r>
                  <w:proofErr w:type="spellEnd"/>
                </w:p>
              </w:tc>
              <w:tc>
                <w:tcPr>
                  <w:tcW w:w="2476" w:type="dxa"/>
                  <w:shd w:val="clear" w:color="auto" w:fill="auto"/>
                </w:tcPr>
                <w:p w14:paraId="42A4EB52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proofErr w:type="spellStart"/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Abgang</w:t>
                  </w:r>
                  <w:proofErr w:type="spellEnd"/>
                </w:p>
              </w:tc>
              <w:tc>
                <w:tcPr>
                  <w:tcW w:w="2476" w:type="dxa"/>
                  <w:shd w:val="clear" w:color="auto" w:fill="auto"/>
                </w:tcPr>
                <w:p w14:paraId="4BE4857A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Best.-Nr.</w:t>
                  </w:r>
                </w:p>
              </w:tc>
            </w:tr>
            <w:tr w:rsidR="000268EE" w14:paraId="59730E80" w14:textId="77777777" w:rsidTr="00073441">
              <w:tc>
                <w:tcPr>
                  <w:tcW w:w="2476" w:type="dxa"/>
                  <w:shd w:val="clear" w:color="auto" w:fill="auto"/>
                </w:tcPr>
                <w:p w14:paraId="1A42B222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 xml:space="preserve">DN 250 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1"/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0BB87874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3EF1B329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682650</w:t>
                  </w:r>
                </w:p>
              </w:tc>
            </w:tr>
            <w:tr w:rsidR="000268EE" w14:paraId="2B8D0F5B" w14:textId="77777777" w:rsidTr="00073441">
              <w:tc>
                <w:tcPr>
                  <w:tcW w:w="2476" w:type="dxa"/>
                  <w:shd w:val="clear" w:color="auto" w:fill="auto"/>
                </w:tcPr>
                <w:p w14:paraId="2E001FD7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 xml:space="preserve">DN 300 / DN 350 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2"/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55D23EB1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7DBBDFFE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682651</w:t>
                  </w:r>
                </w:p>
              </w:tc>
            </w:tr>
            <w:tr w:rsidR="000268EE" w14:paraId="21090602" w14:textId="77777777" w:rsidTr="00073441">
              <w:tc>
                <w:tcPr>
                  <w:tcW w:w="2476" w:type="dxa"/>
                  <w:shd w:val="clear" w:color="auto" w:fill="auto"/>
                </w:tcPr>
                <w:p w14:paraId="5D92E81B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 xml:space="preserve">DN 250 / DN 300 </w:t>
                  </w: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sym w:font="Wingdings" w:char="F083"/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67DF29AD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2476" w:type="dxa"/>
                  <w:shd w:val="clear" w:color="auto" w:fill="auto"/>
                </w:tcPr>
                <w:p w14:paraId="774EB1D4" w14:textId="77777777" w:rsidR="000268EE" w:rsidRPr="00073441" w:rsidRDefault="000268EE" w:rsidP="00EF68D8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  <w:lang w:val="fr-FR"/>
                    </w:rPr>
                    <w:t>682651</w:t>
                  </w:r>
                </w:p>
              </w:tc>
            </w:tr>
          </w:tbl>
          <w:p w14:paraId="72383518" w14:textId="77777777" w:rsidR="000268EE" w:rsidRPr="00073441" w:rsidRDefault="000268EE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7159C6A9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1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Geeignet für die Anbindung an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Steinzeugrohre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DN 250 N und DN 250 H (Normal-</w:t>
            </w:r>
            <w:r w:rsidR="000268EE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und Hochlastreihe EN 295)</w:t>
            </w:r>
          </w:p>
          <w:p w14:paraId="1C2745CC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29AD5517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2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Geeignet für die Anbindung an 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Steinzeugrohre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DN 300 / DN 350 N und</w:t>
            </w:r>
            <w:r w:rsidR="000268EE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DN 300 / DN 350 H </w:t>
            </w:r>
          </w:p>
          <w:p w14:paraId="79A60CBF" w14:textId="77777777" w:rsidR="00EF68D8" w:rsidRPr="00073441" w:rsidRDefault="00EF68D8" w:rsidP="00EF68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724400D5" w14:textId="77777777" w:rsidR="00EF68D8" w:rsidRPr="00073441" w:rsidRDefault="00EF68D8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Wingdings" w:char="F083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Geeignet für die Anbindung an Betonrohre DN 250 / DN 300 (EN 1916)</w:t>
            </w:r>
          </w:p>
          <w:p w14:paraId="35E0D88D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0DE065BA" w14:textId="77777777" w:rsidR="00EF68D8" w:rsidRPr="00073441" w:rsidRDefault="00EF68D8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74AB5580" w14:textId="77777777" w:rsidR="00EF68D8" w:rsidRPr="00073441" w:rsidRDefault="00EF68D8" w:rsidP="000268EE">
            <w:pPr>
              <w:rPr>
                <w:color w:val="595959"/>
              </w:rPr>
            </w:pPr>
          </w:p>
        </w:tc>
      </w:tr>
    </w:tbl>
    <w:p w14:paraId="409436E5" w14:textId="77777777" w:rsidR="00A05423" w:rsidRDefault="00A05423" w:rsidP="000071B6"/>
    <w:p w14:paraId="110ACF07" w14:textId="77777777" w:rsidR="00A05423" w:rsidRDefault="00A05423" w:rsidP="000071B6"/>
    <w:p w14:paraId="66B4FF3B" w14:textId="77777777" w:rsidR="00A05423" w:rsidRDefault="00A05423" w:rsidP="000071B6"/>
    <w:p w14:paraId="48B06368" w14:textId="77777777" w:rsidR="00A05423" w:rsidRDefault="00A05423" w:rsidP="000071B6"/>
    <w:p w14:paraId="31E278FB" w14:textId="77777777" w:rsidR="00A05423" w:rsidRDefault="00A05423" w:rsidP="000071B6"/>
    <w:p w14:paraId="5847F3BF" w14:textId="7E795259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C85FF5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85FF5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5B5ED9ED" w14:textId="342DB99D" w:rsidR="00A05423" w:rsidRPr="006A5886" w:rsidRDefault="00300713" w:rsidP="00300713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1808CC" w:rsidRPr="006A5886">
        <w:rPr>
          <w:rFonts w:ascii="Century Gothic" w:hAnsi="Century Gothic"/>
          <w:b/>
          <w:bCs/>
          <w:color w:val="7F7F7F" w:themeColor="text1" w:themeTint="80"/>
        </w:rPr>
        <w:t>1</w:t>
      </w:r>
      <w:r w:rsidR="0026716D">
        <w:rPr>
          <w:rFonts w:ascii="Century Gothic" w:hAnsi="Century Gothic"/>
          <w:b/>
          <w:bCs/>
          <w:color w:val="7F7F7F" w:themeColor="text1" w:themeTint="80"/>
        </w:rPr>
        <w:t>1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60DB3662" w14:textId="77777777" w:rsidR="00A05423" w:rsidRDefault="00A05423" w:rsidP="000071B6"/>
    <w:p w14:paraId="54C22CE9" w14:textId="7824DABF" w:rsidR="006B29ED" w:rsidRDefault="006B29ED" w:rsidP="000071B6"/>
    <w:p w14:paraId="38E8B75D" w14:textId="52CF4CDE" w:rsidR="001C6AE4" w:rsidRDefault="001C6AE4" w:rsidP="000071B6"/>
    <w:p w14:paraId="69BA1E34" w14:textId="77777777" w:rsidR="00A65804" w:rsidRDefault="00A65804" w:rsidP="00A6580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A65804" w:rsidRPr="00013C52" w14:paraId="36C8D1C3" w14:textId="77777777" w:rsidTr="001C3ED8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24259A3E" w14:textId="77777777" w:rsidR="00A65804" w:rsidRPr="00073441" w:rsidRDefault="00A65804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9AFED6" w14:textId="77777777" w:rsidR="00A65804" w:rsidRPr="00073441" w:rsidRDefault="00A65804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22F2811" w14:textId="77777777" w:rsidR="00A65804" w:rsidRPr="00073441" w:rsidRDefault="00A65804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20E33A" w14:textId="77777777" w:rsidR="00A65804" w:rsidRPr="00073441" w:rsidRDefault="00A65804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6B9F3BF" w14:textId="77777777" w:rsidR="00A65804" w:rsidRPr="00073441" w:rsidRDefault="00A65804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A65804" w:rsidRPr="00013C52" w14:paraId="5F88AF9F" w14:textId="77777777" w:rsidTr="001C3ED8">
        <w:tc>
          <w:tcPr>
            <w:tcW w:w="600" w:type="dxa"/>
            <w:shd w:val="clear" w:color="auto" w:fill="auto"/>
          </w:tcPr>
          <w:p w14:paraId="5123E47B" w14:textId="77777777" w:rsidR="00A65804" w:rsidRPr="00073441" w:rsidRDefault="00A65804" w:rsidP="001C3ED8">
            <w:pPr>
              <w:rPr>
                <w:color w:val="595959"/>
              </w:rPr>
            </w:pPr>
          </w:p>
          <w:p w14:paraId="690116D3" w14:textId="1186D837" w:rsidR="00A65804" w:rsidRPr="00073441" w:rsidRDefault="00570FFC" w:rsidP="001C3ED8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11</w:t>
            </w:r>
            <w:r w:rsidR="00A65804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69D59C2E" w14:textId="77777777" w:rsidR="00A65804" w:rsidRPr="00073441" w:rsidRDefault="00A65804" w:rsidP="001C3ED8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42D57065" w14:textId="77777777" w:rsidR="00A65804" w:rsidRPr="00073441" w:rsidRDefault="00A65804" w:rsidP="001C3ED8">
            <w:pPr>
              <w:rPr>
                <w:color w:val="595959"/>
              </w:rPr>
            </w:pPr>
          </w:p>
          <w:p w14:paraId="1145AACF" w14:textId="6331C969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Abwasserbogen </w:t>
            </w:r>
            <w:r w:rsidRPr="00073441">
              <w:rPr>
                <w:rFonts w:ascii="Century Gothic" w:hAnsi="Century Gothic"/>
                <w:color w:val="595959"/>
              </w:rPr>
              <w:t>ABM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="009C1040">
              <w:rPr>
                <w:rFonts w:ascii="Century Gothic" w:hAnsi="Century Gothic" w:cs="Arial"/>
                <w:b/>
                <w:bCs/>
                <w:color w:val="595959"/>
              </w:rPr>
              <w:t>(Muffe/Muffe)</w:t>
            </w:r>
          </w:p>
          <w:p w14:paraId="38B6920E" w14:textId="77777777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4F0DE82B" w14:textId="77777777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für Richtungswechsel in PE-HD Abwasseranschlussleitungen </w:t>
            </w:r>
          </w:p>
          <w:p w14:paraId="6390A597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2"/>
                <w:szCs w:val="12"/>
              </w:rPr>
            </w:pPr>
          </w:p>
          <w:p w14:paraId="3F2D883E" w14:textId="77777777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50D08C10" w14:textId="77777777" w:rsidR="00A65804" w:rsidRPr="00073441" w:rsidRDefault="00A65804" w:rsidP="001C3ED8">
            <w:pPr>
              <w:pStyle w:val="Textkrper22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Beide Rohrseiten in einem Arbeitsgang schweißbar</w:t>
            </w:r>
          </w:p>
          <w:p w14:paraId="6B9A1DF9" w14:textId="77777777" w:rsidR="00A65804" w:rsidRPr="00073441" w:rsidRDefault="00A65804" w:rsidP="001C3ED8">
            <w:pPr>
              <w:pStyle w:val="Textkrper22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Geringer Platzbedarf durch kompakte Bauweise</w:t>
            </w:r>
          </w:p>
          <w:p w14:paraId="127CC355" w14:textId="77777777" w:rsidR="00A65804" w:rsidRPr="00073441" w:rsidRDefault="00A65804" w:rsidP="001C3ED8">
            <w:pPr>
              <w:pStyle w:val="Textkrper22"/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Reduzierung der Montagezeit auf Grund integrierter Schweißmuffen</w:t>
            </w:r>
          </w:p>
          <w:p w14:paraId="575E60AE" w14:textId="77777777" w:rsidR="00A65804" w:rsidRPr="00073441" w:rsidRDefault="00A65804" w:rsidP="001C3ED8">
            <w:pPr>
              <w:pStyle w:val="Textkrper22"/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Sohlengleichheit bei Verwendung von SDR 17/17.6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Anschlussrohren, keine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Abflusshindernisse</w:t>
            </w:r>
          </w:p>
          <w:p w14:paraId="5AAFD404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 (PE 100)</w:t>
            </w:r>
          </w:p>
          <w:p w14:paraId="2665915E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Helle Bauteilinnenfläche zur durchgehenden</w:t>
            </w:r>
            <w:r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Kamerainspektion</w:t>
            </w:r>
          </w:p>
          <w:p w14:paraId="21869CEA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Hydraulisch optimierte Innenkontur durch Bogenform </w:t>
            </w:r>
          </w:p>
          <w:p w14:paraId="443E87B6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Freiliegende, fest verankerte Heizwendel, ohne PE-</w:t>
            </w:r>
          </w:p>
          <w:p w14:paraId="2DE92EA1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Ummantelung, zur optimalen Wärmeübertragung </w:t>
            </w:r>
          </w:p>
          <w:p w14:paraId="65AEA456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bei der Schweißung:</w:t>
            </w:r>
          </w:p>
          <w:p w14:paraId="77E36CE0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Verlegung ohne Haltevorrichtung </w:t>
            </w:r>
          </w:p>
          <w:p w14:paraId="6AD4D452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kurze Abkühlzeiten</w:t>
            </w:r>
          </w:p>
          <w:p w14:paraId="01E22CE1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Kurze Schweißzeiten</w:t>
            </w:r>
          </w:p>
          <w:p w14:paraId="5CE0542E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Große Einstecktiefe</w:t>
            </w:r>
          </w:p>
          <w:p w14:paraId="250A5B81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breite Schweißzone</w:t>
            </w:r>
          </w:p>
          <w:p w14:paraId="196538D6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lange kalte Zonen vor und hinter der Schweißfläche zur verbesserten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Rohrführung und Verhinderung von Schmelzaustritt</w:t>
            </w:r>
          </w:p>
          <w:p w14:paraId="5B421C78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124B0050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6257B2EF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59786BAA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 Anschluss der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Schweißgeräte </w:t>
            </w:r>
          </w:p>
          <w:p w14:paraId="7BC747B9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271784C9" w14:textId="77777777" w:rsidR="00A65804" w:rsidRPr="00073441" w:rsidRDefault="00A65804" w:rsidP="001C3ED8">
            <w:pPr>
              <w:pStyle w:val="Absatz4"/>
              <w:spacing w:line="240" w:lineRule="auto"/>
              <w:ind w:left="1" w:firstLine="0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Schweißindikatoren zum visuellen Nachweis der erfolgten Schweißung</w:t>
            </w:r>
          </w:p>
          <w:p w14:paraId="4C4DE12B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Temperaturkompensation (automatische Anpassung der Schweißzeit an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Umgebungstemperatur)</w:t>
            </w:r>
          </w:p>
          <w:p w14:paraId="62C419C4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181D6AAB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3B91DC44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65BBF4BE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Zulässiger Betriebsdruck 2,5 bar (Abwasser)</w:t>
            </w:r>
          </w:p>
          <w:p w14:paraId="76A90745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4D88D1A2" w14:textId="77777777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Winkeleinteilung 15°, 30° und 45°</w:t>
            </w:r>
          </w:p>
          <w:p w14:paraId="14DF1F87" w14:textId="77777777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  <w:sz w:val="22"/>
                <w:szCs w:val="22"/>
              </w:rPr>
            </w:pPr>
          </w:p>
          <w:p w14:paraId="4EC93231" w14:textId="77777777" w:rsidR="00A65804" w:rsidRPr="00073441" w:rsidRDefault="00A65804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der Dimension:</w:t>
            </w:r>
          </w:p>
          <w:p w14:paraId="17976BD4" w14:textId="77777777" w:rsidR="00A65804" w:rsidRPr="00073441" w:rsidRDefault="00A65804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27105851" w14:textId="77777777" w:rsidR="00A65804" w:rsidRPr="00073441" w:rsidRDefault="00A65804" w:rsidP="001C3ED8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d 160</w:t>
            </w:r>
          </w:p>
          <w:p w14:paraId="3918ED06" w14:textId="77777777" w:rsidR="00A65804" w:rsidRPr="00073441" w:rsidRDefault="00A65804" w:rsidP="001C3ED8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0C49D19B" w14:textId="77777777" w:rsidR="00A65804" w:rsidRPr="00073441" w:rsidRDefault="00A65804" w:rsidP="001C3ED8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06FAD34C" w14:textId="77777777" w:rsidR="00A65804" w:rsidRPr="00073441" w:rsidRDefault="00A65804" w:rsidP="001C3ED8">
            <w:pPr>
              <w:rPr>
                <w:color w:val="595959"/>
              </w:rPr>
            </w:pPr>
          </w:p>
        </w:tc>
      </w:tr>
    </w:tbl>
    <w:p w14:paraId="19C65CA0" w14:textId="77777777" w:rsidR="00A65804" w:rsidRDefault="00A65804" w:rsidP="00A65804"/>
    <w:p w14:paraId="69DC353F" w14:textId="77777777" w:rsidR="00A65804" w:rsidRDefault="00A65804" w:rsidP="00A65804"/>
    <w:p w14:paraId="5C81091A" w14:textId="5D471FC8" w:rsidR="001C6AE4" w:rsidRDefault="001C6AE4" w:rsidP="000071B6"/>
    <w:p w14:paraId="1C787341" w14:textId="53EA3C0F" w:rsidR="001C6AE4" w:rsidRDefault="001C6AE4" w:rsidP="000071B6"/>
    <w:p w14:paraId="5CFF4821" w14:textId="0DDAC49F" w:rsidR="00A65804" w:rsidRPr="006A5886" w:rsidRDefault="00A65804" w:rsidP="00A65804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C85FF5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85FF5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487EF972" w14:textId="1CADB4BB" w:rsidR="00A65804" w:rsidRPr="006A5886" w:rsidRDefault="00A65804" w:rsidP="00A65804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t>1</w:t>
      </w:r>
      <w:r w:rsidR="0026716D">
        <w:rPr>
          <w:rFonts w:ascii="Century Gothic" w:hAnsi="Century Gothic"/>
          <w:b/>
          <w:bCs/>
          <w:color w:val="7F7F7F" w:themeColor="text1" w:themeTint="80"/>
        </w:rPr>
        <w:t>2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5C0EF52C" w14:textId="44E07E23" w:rsidR="001C6AE4" w:rsidRDefault="001C6AE4" w:rsidP="000071B6"/>
    <w:p w14:paraId="7353E6CB" w14:textId="74C9F107" w:rsidR="001C6AE4" w:rsidRDefault="001C6AE4" w:rsidP="000071B6"/>
    <w:p w14:paraId="1C0AB7B5" w14:textId="77777777" w:rsidR="003C19B2" w:rsidRPr="00EE0654" w:rsidRDefault="003C19B2" w:rsidP="003C19B2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3C19B2" w:rsidRPr="00013C52" w14:paraId="5A0BA94D" w14:textId="77777777" w:rsidTr="001C3ED8">
        <w:trPr>
          <w:trHeight w:val="437"/>
        </w:trPr>
        <w:tc>
          <w:tcPr>
            <w:tcW w:w="562" w:type="dxa"/>
            <w:shd w:val="clear" w:color="auto" w:fill="auto"/>
            <w:vAlign w:val="center"/>
          </w:tcPr>
          <w:p w14:paraId="623661B6" w14:textId="77777777" w:rsidR="003C19B2" w:rsidRPr="00073441" w:rsidRDefault="003C19B2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F5D7B" w14:textId="77777777" w:rsidR="003C19B2" w:rsidRPr="00073441" w:rsidRDefault="003C19B2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C213C6" w14:textId="77777777" w:rsidR="003C19B2" w:rsidRPr="00073441" w:rsidRDefault="003C19B2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D4F79" w14:textId="77777777" w:rsidR="003C19B2" w:rsidRPr="00073441" w:rsidRDefault="003C19B2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05EA5CE" w14:textId="77777777" w:rsidR="003C19B2" w:rsidRPr="00073441" w:rsidRDefault="003C19B2" w:rsidP="001C3ED8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3C19B2" w:rsidRPr="00013C52" w14:paraId="041BEE15" w14:textId="77777777" w:rsidTr="001C3ED8">
        <w:tc>
          <w:tcPr>
            <w:tcW w:w="562" w:type="dxa"/>
            <w:shd w:val="clear" w:color="auto" w:fill="auto"/>
          </w:tcPr>
          <w:p w14:paraId="0C6AC42B" w14:textId="77777777" w:rsidR="003C19B2" w:rsidRPr="00073441" w:rsidRDefault="003C19B2" w:rsidP="001C3ED8">
            <w:pPr>
              <w:rPr>
                <w:color w:val="595959"/>
              </w:rPr>
            </w:pPr>
          </w:p>
          <w:p w14:paraId="76F46D40" w14:textId="30A053A4" w:rsidR="003C19B2" w:rsidRPr="00073441" w:rsidRDefault="00B02DE4" w:rsidP="001C3ED8">
            <w:pPr>
              <w:rPr>
                <w:rFonts w:ascii="Century Gothic" w:hAnsi="Century Gothic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12</w:t>
            </w:r>
            <w:r w:rsidR="003C19B2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51" w:type="dxa"/>
            <w:shd w:val="clear" w:color="auto" w:fill="auto"/>
          </w:tcPr>
          <w:p w14:paraId="1A1022F8" w14:textId="77777777" w:rsidR="003C19B2" w:rsidRPr="00073441" w:rsidRDefault="003C19B2" w:rsidP="001C3ED8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81A3B2A" w14:textId="77777777" w:rsidR="003C19B2" w:rsidRPr="00073441" w:rsidRDefault="003C19B2" w:rsidP="001C3ED8">
            <w:pPr>
              <w:rPr>
                <w:color w:val="595959"/>
              </w:rPr>
            </w:pPr>
          </w:p>
          <w:p w14:paraId="215CA781" w14:textId="2B833CB2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Abwasserbogen </w:t>
            </w:r>
            <w:r w:rsidRPr="00073441">
              <w:rPr>
                <w:rFonts w:ascii="Century Gothic" w:hAnsi="Century Gothic"/>
                <w:color w:val="595959"/>
              </w:rPr>
              <w:t>ABMS</w:t>
            </w:r>
            <w:r w:rsidR="00CB5F94">
              <w:rPr>
                <w:rFonts w:ascii="Century Gothic" w:hAnsi="Century Gothic"/>
                <w:color w:val="595959"/>
              </w:rPr>
              <w:t xml:space="preserve"> </w:t>
            </w:r>
            <w:r w:rsidR="00CB5F94">
              <w:rPr>
                <w:rFonts w:ascii="Century Gothic" w:hAnsi="Century Gothic" w:cs="Arial"/>
                <w:b/>
                <w:bCs/>
                <w:color w:val="595959"/>
              </w:rPr>
              <w:t>(Muffe/Rohr</w:t>
            </w:r>
            <w:r w:rsidR="003849BF">
              <w:rPr>
                <w:rFonts w:ascii="Century Gothic" w:hAnsi="Century Gothic" w:cs="Arial"/>
                <w:b/>
                <w:bCs/>
                <w:color w:val="595959"/>
              </w:rPr>
              <w:t>stutzen</w:t>
            </w:r>
            <w:r w:rsidR="00CB5F94">
              <w:rPr>
                <w:rFonts w:ascii="Century Gothic" w:hAnsi="Century Gothic" w:cs="Arial"/>
                <w:b/>
                <w:bCs/>
                <w:color w:val="595959"/>
              </w:rPr>
              <w:t>)</w:t>
            </w:r>
          </w:p>
          <w:p w14:paraId="7A92D368" w14:textId="77777777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</w:rPr>
            </w:pPr>
          </w:p>
          <w:p w14:paraId="6DC52AEC" w14:textId="77777777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für Richtungswechsel in PE-HD Abwasseranschlussleitungen oder direkte Schweißung in den Abwassersattel </w:t>
            </w:r>
            <w:r w:rsidRPr="00073441">
              <w:rPr>
                <w:rFonts w:ascii="Century Gothic" w:hAnsi="Century Gothic" w:cs="Arial"/>
                <w:color w:val="595959"/>
              </w:rPr>
              <w:t>ASA TL</w:t>
            </w:r>
          </w:p>
          <w:p w14:paraId="400CA089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24"/>
              </w:rPr>
            </w:pPr>
          </w:p>
          <w:p w14:paraId="3F778AE6" w14:textId="77777777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68187F4E" w14:textId="77777777" w:rsidR="003C19B2" w:rsidRPr="00073441" w:rsidRDefault="003C19B2" w:rsidP="001C3ED8">
            <w:pPr>
              <w:pStyle w:val="Textkrper22"/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I/A Bauweise: Muffe / Spitzende </w:t>
            </w:r>
          </w:p>
          <w:p w14:paraId="0ED8C6CE" w14:textId="77777777" w:rsidR="003C19B2" w:rsidRPr="00073441" w:rsidRDefault="003C19B2" w:rsidP="001C3ED8">
            <w:pPr>
              <w:pStyle w:val="Textkrper22"/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Universelle Richtungsänderungen durch Mehrfachanwendung oder Kombination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 mit Abwasserbogen </w:t>
            </w:r>
            <w:r w:rsidRPr="00B02DE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ABM</w:t>
            </w:r>
          </w:p>
          <w:p w14:paraId="2D4F7CCB" w14:textId="77777777" w:rsidR="003C19B2" w:rsidRPr="00073441" w:rsidRDefault="003C19B2" w:rsidP="001C3ED8">
            <w:pPr>
              <w:pStyle w:val="Textkrper22"/>
              <w:tabs>
                <w:tab w:val="left" w:pos="567"/>
                <w:tab w:val="left" w:pos="1418"/>
              </w:tabs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Geringer Platzbedarf durch kompakte Bauweise</w:t>
            </w:r>
          </w:p>
          <w:p w14:paraId="5D7334D0" w14:textId="77777777" w:rsidR="003C19B2" w:rsidRPr="00073441" w:rsidRDefault="003C19B2" w:rsidP="001C3ED8">
            <w:pPr>
              <w:pStyle w:val="Textkrper22"/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Reduzierung der Montagezeit auf Grund integrierter Schweißmuffe</w:t>
            </w:r>
          </w:p>
          <w:p w14:paraId="27BDEAD4" w14:textId="77777777" w:rsidR="003C19B2" w:rsidRPr="00073441" w:rsidRDefault="003C19B2" w:rsidP="001C3ED8">
            <w:pPr>
              <w:pStyle w:val="Textkrper22"/>
              <w:spacing w:line="240" w:lineRule="auto"/>
              <w:ind w:left="1" w:firstLine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Sohlengleichheit bei Verwendung von SDR 17/17.6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-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Anschlussrohren, keine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Abflusshindernisse</w:t>
            </w:r>
          </w:p>
          <w:p w14:paraId="3BE683A2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 (PE 100)</w:t>
            </w:r>
          </w:p>
          <w:p w14:paraId="1554B5AC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Helle Bauteilinnenfläche zur durchgehenden Kamerainspektion</w:t>
            </w:r>
          </w:p>
          <w:p w14:paraId="6DCA3676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Hydraulisch optimierte Innenkontur durch Bogenform </w:t>
            </w:r>
          </w:p>
          <w:p w14:paraId="019848CD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Freiliegende, fest verankerte Heizwendel, ohne PE-Ummantelung,</w:t>
            </w:r>
          </w:p>
          <w:p w14:paraId="4A2DA4BB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zur optimalen Wärmeübertragung bei der Schweißung:</w:t>
            </w:r>
          </w:p>
          <w:p w14:paraId="541585FB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Verlegung ohne Haltevorrichtung </w:t>
            </w:r>
          </w:p>
          <w:p w14:paraId="58C1D0A3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sym w:font="Symbol" w:char="F0B7"/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kurze Abkühlzeiten</w:t>
            </w:r>
          </w:p>
          <w:p w14:paraId="1E6DF0FB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Kurze Schweißzeiten</w:t>
            </w:r>
          </w:p>
          <w:p w14:paraId="7AC29902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Große Einstecktiefe</w:t>
            </w:r>
          </w:p>
          <w:p w14:paraId="1674DB0A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breite Schweißzone</w:t>
            </w:r>
          </w:p>
          <w:p w14:paraId="1C03C51C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Extra lange kalte Zonen vor und hinter der Schweißfläche zur verbesserten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Rohrführung und Verhinderung von Schmelzaustritt</w:t>
            </w:r>
          </w:p>
          <w:p w14:paraId="57AD78AB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Strichcode-Kennzeichnung zur vollautomatischen Schweißung</w:t>
            </w:r>
          </w:p>
          <w:p w14:paraId="34FB2C7C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22E66E43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</w:p>
          <w:p w14:paraId="7D20B250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Sicherheitskontakte zum festen und berührungssicheren Anschluss der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Schweißgeräte </w:t>
            </w:r>
          </w:p>
          <w:p w14:paraId="6A65AD2F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Schweißung mit Sicherheitskleinspannung</w:t>
            </w:r>
          </w:p>
          <w:p w14:paraId="59B1C34F" w14:textId="77777777" w:rsidR="003C19B2" w:rsidRPr="00073441" w:rsidRDefault="003C19B2" w:rsidP="001C3ED8">
            <w:pPr>
              <w:pStyle w:val="Absatz4"/>
              <w:spacing w:line="240" w:lineRule="auto"/>
              <w:ind w:left="1" w:firstLine="0"/>
              <w:jc w:val="left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Schweißindikatoren zum visuellen Nachweis der erfolgten Schweißung</w:t>
            </w:r>
          </w:p>
          <w:p w14:paraId="139E825F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Temperaturkompensation (automatische Anpassung der Schweißzeit an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Umgebungstemperatur)</w:t>
            </w:r>
          </w:p>
          <w:p w14:paraId="42FC33BA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60594FC5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5D56134E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4A2F6FE7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Zulässiger Betriebsdruck 2,5 bar (Abwasser)</w:t>
            </w:r>
          </w:p>
          <w:p w14:paraId="18E4BF39" w14:textId="77777777" w:rsidR="003C19B2" w:rsidRPr="00073441" w:rsidRDefault="003C19B2" w:rsidP="001C3ED8">
            <w:pPr>
              <w:pStyle w:val="Textkrper22"/>
              <w:tabs>
                <w:tab w:val="left" w:pos="567"/>
                <w:tab w:val="left" w:pos="1418"/>
              </w:tabs>
              <w:spacing w:line="240" w:lineRule="auto"/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1A889A11" w14:textId="77777777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Winkeleinteilung 15°, 30° und 45°</w:t>
            </w:r>
          </w:p>
          <w:p w14:paraId="058B4609" w14:textId="77777777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4B0A822A" w14:textId="77777777" w:rsidR="003C19B2" w:rsidRPr="00073441" w:rsidRDefault="003C19B2" w:rsidP="001C3ED8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der Dimension:</w:t>
            </w:r>
          </w:p>
          <w:p w14:paraId="6D305641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7269E303" w14:textId="77777777" w:rsidR="003C19B2" w:rsidRPr="00073441" w:rsidRDefault="003C19B2" w:rsidP="001C3ED8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 160</w:t>
            </w:r>
          </w:p>
          <w:p w14:paraId="6336DD67" w14:textId="77777777" w:rsidR="003C19B2" w:rsidRPr="00073441" w:rsidRDefault="003C19B2" w:rsidP="001C3ED8">
            <w:pPr>
              <w:tabs>
                <w:tab w:val="right" w:leader="dot" w:pos="8505"/>
                <w:tab w:val="right" w:pos="9071"/>
              </w:tabs>
              <w:outlineLvl w:val="0"/>
              <w:rPr>
                <w:color w:val="595959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4AD8A73D" w14:textId="77777777" w:rsidR="003C19B2" w:rsidRPr="00073441" w:rsidRDefault="003C19B2" w:rsidP="001C3ED8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74949B6F" w14:textId="77777777" w:rsidR="003C19B2" w:rsidRPr="00073441" w:rsidRDefault="003C19B2" w:rsidP="001C3ED8">
            <w:pPr>
              <w:rPr>
                <w:color w:val="595959"/>
              </w:rPr>
            </w:pPr>
          </w:p>
        </w:tc>
      </w:tr>
    </w:tbl>
    <w:p w14:paraId="3E895FBD" w14:textId="77777777" w:rsidR="003C19B2" w:rsidRDefault="003C19B2" w:rsidP="003C19B2"/>
    <w:p w14:paraId="48378D17" w14:textId="162C8712" w:rsidR="001C6AE4" w:rsidRDefault="001C6AE4" w:rsidP="000071B6"/>
    <w:p w14:paraId="7FC4BAA4" w14:textId="393932BE" w:rsidR="001C6AE4" w:rsidRDefault="001C6AE4" w:rsidP="000071B6"/>
    <w:p w14:paraId="26AC1067" w14:textId="5A07E2A1" w:rsidR="003C19B2" w:rsidRPr="006A5886" w:rsidRDefault="003C19B2" w:rsidP="003C19B2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F83CD5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F83CD5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31FDFBBD" w14:textId="77777777" w:rsidR="003C19B2" w:rsidRPr="006A5886" w:rsidRDefault="003C19B2" w:rsidP="003C19B2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t>13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625C84F4" w14:textId="12656DFE" w:rsidR="001C6AE4" w:rsidRDefault="001C6AE4" w:rsidP="000071B6"/>
    <w:p w14:paraId="58396B95" w14:textId="2DE129D1" w:rsidR="001C6AE4" w:rsidRDefault="001C6AE4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55747D8E" w14:textId="77777777" w:rsidTr="003C19B2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3841C248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C7239D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AE279B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262E4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F0888CB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4BBD33F0" w14:textId="77777777" w:rsidTr="003C19B2">
        <w:tc>
          <w:tcPr>
            <w:tcW w:w="604" w:type="dxa"/>
            <w:shd w:val="clear" w:color="auto" w:fill="auto"/>
          </w:tcPr>
          <w:p w14:paraId="7101980F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653371BB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13</w:t>
            </w:r>
            <w:r w:rsidR="000268EE" w:rsidRPr="00073441">
              <w:rPr>
                <w:rFonts w:ascii="Century Gothic" w:hAnsi="Century Gothic"/>
                <w:color w:val="595959"/>
              </w:rPr>
              <w:t>.0</w:t>
            </w:r>
          </w:p>
        </w:tc>
        <w:tc>
          <w:tcPr>
            <w:tcW w:w="876" w:type="dxa"/>
            <w:shd w:val="clear" w:color="auto" w:fill="auto"/>
          </w:tcPr>
          <w:p w14:paraId="019EFD90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4B721CA2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73C149D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Übergangsmuffe</w:t>
            </w:r>
            <w:r w:rsidRPr="00073441">
              <w:rPr>
                <w:rFonts w:ascii="Century Gothic" w:hAnsi="Century Gothic"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</w:rPr>
              <w:t>AMKG</w:t>
            </w:r>
          </w:p>
          <w:p w14:paraId="593AC45A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6"/>
                <w:szCs w:val="16"/>
              </w:rPr>
            </w:pPr>
          </w:p>
          <w:p w14:paraId="3E8B854A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als Werkstoffübergang im Hausanschlussbereich von Rohren aus PE-HD auf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>Rohre aus PVC / PP (Spitzende)</w:t>
            </w:r>
          </w:p>
          <w:p w14:paraId="0985447F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58A18318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472F0A15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72A2A3B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Mit integrierter Schweißmuffe </w:t>
            </w:r>
          </w:p>
          <w:p w14:paraId="646F8662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Zusätzlicher Barcode für die automatische Bauteilrückverfolgbarkeit (</w:t>
            </w:r>
            <w:proofErr w:type="spellStart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Traceability</w:t>
            </w:r>
            <w:proofErr w:type="spellEnd"/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)</w:t>
            </w:r>
          </w:p>
          <w:p w14:paraId="258354D0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Verarbeitung der Bauteile gemäß DVS 2207-1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</w:p>
          <w:p w14:paraId="3A59890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Steckmuffe mit großer Einstecktiefe und SBR-Lippendichtung</w:t>
            </w:r>
          </w:p>
          <w:p w14:paraId="17EAA6BD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Stufenloser Werkstoffübergang in Fließrichtung bei PE-Rohren SDR 17 bis SDR 33</w:t>
            </w:r>
          </w:p>
          <w:p w14:paraId="200B684B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70ACD198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30F1B7F2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442A7EFA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 160 / DN 150</w:t>
            </w:r>
          </w:p>
          <w:p w14:paraId="2D562246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 225 / DN 200</w:t>
            </w:r>
          </w:p>
          <w:p w14:paraId="5C6DAF05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76E0399D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130F4455" w14:textId="77777777" w:rsidR="000268EE" w:rsidRPr="00073441" w:rsidRDefault="000268EE" w:rsidP="000268EE">
            <w:pPr>
              <w:rPr>
                <w:color w:val="595959"/>
              </w:rPr>
            </w:pPr>
          </w:p>
        </w:tc>
      </w:tr>
    </w:tbl>
    <w:p w14:paraId="347E6DD5" w14:textId="77777777" w:rsidR="00A05423" w:rsidRDefault="00A05423" w:rsidP="000071B6"/>
    <w:p w14:paraId="71485094" w14:textId="77777777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1E156FCF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7E48338D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1" w:name="_Hlk36657975"/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2EE96BE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19CDDF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B8522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A2F27C5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39C22A6D" w14:textId="77777777" w:rsidTr="00073441">
        <w:tc>
          <w:tcPr>
            <w:tcW w:w="600" w:type="dxa"/>
            <w:shd w:val="clear" w:color="auto" w:fill="auto"/>
          </w:tcPr>
          <w:p w14:paraId="376F175D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3BE02958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14.</w:t>
            </w:r>
            <w:r w:rsidR="000268EE" w:rsidRPr="00073441">
              <w:rPr>
                <w:rFonts w:ascii="Century Gothic" w:hAnsi="Century Gothic"/>
                <w:color w:val="595959"/>
              </w:rPr>
              <w:t>0</w:t>
            </w:r>
          </w:p>
        </w:tc>
        <w:tc>
          <w:tcPr>
            <w:tcW w:w="876" w:type="dxa"/>
            <w:shd w:val="clear" w:color="auto" w:fill="auto"/>
          </w:tcPr>
          <w:p w14:paraId="219EF7A7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A8F7D9C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1DD2AF80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Übergangsstück</w:t>
            </w:r>
            <w:r w:rsidRPr="00073441">
              <w:rPr>
                <w:rFonts w:ascii="Century Gothic" w:hAnsi="Century Gothic"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</w:rPr>
              <w:t>UKG</w:t>
            </w:r>
          </w:p>
          <w:p w14:paraId="36A39592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3CADD43C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als Werkstoffübergang im Hausanschlussbereich von Rohren aus PE-HD auf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>Rohre aus PVC / PP (Spitzende)</w:t>
            </w:r>
          </w:p>
          <w:p w14:paraId="73B3E599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577C1CAF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4F655A63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7E49689E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Zum Schweißen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-Fittings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r w:rsidRPr="0038770B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AM, ABM / ABMS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oder Abgang Abwassersattel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r w:rsidRPr="0038770B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ASA TL</w:t>
            </w:r>
          </w:p>
          <w:p w14:paraId="613F81BD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Steckmuffe mit großer Einstecktiefe und SBR-Lippendichtung</w:t>
            </w:r>
          </w:p>
          <w:p w14:paraId="5C6111BD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Stufenloser Werkstoffübergang in Fließrichtung bei PE-Rohren SDR 17 bis SDR 33</w:t>
            </w:r>
          </w:p>
          <w:p w14:paraId="12F276F3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7ACA0258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der Dimension:</w:t>
            </w:r>
          </w:p>
          <w:p w14:paraId="32C8E168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F7C1AF0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 160 / DN 150</w:t>
            </w:r>
          </w:p>
          <w:p w14:paraId="37223FF5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7FC5A85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672962DA" w14:textId="77777777" w:rsidR="000268EE" w:rsidRPr="00073441" w:rsidRDefault="000268EE" w:rsidP="000268EE">
            <w:pPr>
              <w:rPr>
                <w:color w:val="595959"/>
              </w:rPr>
            </w:pPr>
          </w:p>
        </w:tc>
      </w:tr>
      <w:bookmarkEnd w:id="1"/>
    </w:tbl>
    <w:p w14:paraId="68E25A48" w14:textId="77777777" w:rsidR="00A05423" w:rsidRDefault="00A05423" w:rsidP="000071B6"/>
    <w:p w14:paraId="4EAE6F52" w14:textId="77777777" w:rsidR="00A05423" w:rsidRDefault="00A05423" w:rsidP="000071B6"/>
    <w:p w14:paraId="14F17D99" w14:textId="77777777" w:rsidR="000268EE" w:rsidRDefault="000268EE" w:rsidP="000071B6"/>
    <w:p w14:paraId="0F6C2423" w14:textId="77777777" w:rsidR="000268EE" w:rsidRDefault="000268EE" w:rsidP="000071B6"/>
    <w:p w14:paraId="42B3061E" w14:textId="77777777" w:rsidR="000268EE" w:rsidRDefault="000268EE" w:rsidP="000071B6"/>
    <w:p w14:paraId="68FE779A" w14:textId="77777777" w:rsidR="000268EE" w:rsidRDefault="000268EE" w:rsidP="000071B6"/>
    <w:p w14:paraId="053F2C76" w14:textId="77777777" w:rsidR="000268EE" w:rsidRDefault="000268EE" w:rsidP="000071B6"/>
    <w:p w14:paraId="6399525A" w14:textId="77777777" w:rsidR="000268EE" w:rsidRDefault="000268EE" w:rsidP="000071B6"/>
    <w:p w14:paraId="0BF93C56" w14:textId="77777777" w:rsidR="000268EE" w:rsidRDefault="000268EE" w:rsidP="000071B6"/>
    <w:p w14:paraId="738C6975" w14:textId="77777777" w:rsidR="008301D5" w:rsidRDefault="008301D5" w:rsidP="000071B6"/>
    <w:p w14:paraId="6CB6B2E0" w14:textId="0484B122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F83CD5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F83CD5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37F92181" w14:textId="2839B17E" w:rsidR="000268EE" w:rsidRPr="006A5886" w:rsidRDefault="00300713" w:rsidP="00300713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="001808CC" w:rsidRPr="006A5886">
        <w:rPr>
          <w:rFonts w:ascii="Century Gothic" w:hAnsi="Century Gothic"/>
          <w:b/>
          <w:bCs/>
          <w:color w:val="7F7F7F" w:themeColor="text1" w:themeTint="80"/>
        </w:rPr>
        <w:t>1</w:t>
      </w:r>
      <w:r w:rsidR="00EB0831" w:rsidRPr="006A5886">
        <w:rPr>
          <w:rFonts w:ascii="Century Gothic" w:hAnsi="Century Gothic"/>
          <w:b/>
          <w:bCs/>
          <w:color w:val="7F7F7F" w:themeColor="text1" w:themeTint="80"/>
        </w:rPr>
        <w:t>4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6B871B84" w14:textId="34DE3111" w:rsidR="000268EE" w:rsidRDefault="006B29ED" w:rsidP="000071B6">
      <w:r>
        <w:lastRenderedPageBreak/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57CC1A33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393785FF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21C68F9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F3CA0F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B84BB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63FC743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6608D917" w14:textId="77777777" w:rsidTr="00073441">
        <w:tc>
          <w:tcPr>
            <w:tcW w:w="600" w:type="dxa"/>
            <w:shd w:val="clear" w:color="auto" w:fill="auto"/>
          </w:tcPr>
          <w:p w14:paraId="4C15ED98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0048BC9C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15.0</w:t>
            </w:r>
          </w:p>
        </w:tc>
        <w:tc>
          <w:tcPr>
            <w:tcW w:w="876" w:type="dxa"/>
            <w:shd w:val="clear" w:color="auto" w:fill="auto"/>
          </w:tcPr>
          <w:p w14:paraId="01785EBA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01D6C5F0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27744B2A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Übergangsstück</w:t>
            </w:r>
            <w:r w:rsidRPr="00073441">
              <w:rPr>
                <w:rFonts w:ascii="Century Gothic" w:hAnsi="Century Gothic"/>
                <w:color w:val="595959"/>
              </w:rPr>
              <w:t xml:space="preserve"> </w:t>
            </w:r>
            <w:r w:rsidRPr="00073441">
              <w:rPr>
                <w:rFonts w:ascii="Century Gothic" w:hAnsi="Century Gothic" w:cs="Arial"/>
                <w:color w:val="595959"/>
              </w:rPr>
              <w:t>USTZ</w:t>
            </w:r>
          </w:p>
          <w:p w14:paraId="3374412F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0DF57807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als Werkstoffübergang im Hausanschlussbereich von Rohren aus PE-HD auf 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>Rohre aus Steinzeug (Spitzende)</w:t>
            </w:r>
          </w:p>
          <w:p w14:paraId="1D0A50C1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2FC8B609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41FC3A68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04597809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Zum Schweißen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-Fittings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 xml:space="preserve"> </w:t>
            </w:r>
            <w:r w:rsidRPr="00B02DE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AM, ABM / ABMS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oder Abgang Abwassersattel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r w:rsidRPr="00B02DE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ASA TL</w:t>
            </w:r>
          </w:p>
          <w:p w14:paraId="775E92FC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Steckmuffe mit großer Einstecktiefe und SBR-Lippendichtung</w:t>
            </w:r>
          </w:p>
          <w:p w14:paraId="0239C3B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Stufenloser Werkstoffübergang in Fließrichtung bei PE-Rohren </w:t>
            </w:r>
          </w:p>
          <w:p w14:paraId="7D15E1D3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SDR 17 bis SDR 33</w:t>
            </w:r>
          </w:p>
          <w:p w14:paraId="4B854B26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53A0C626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der Dimension:</w:t>
            </w:r>
          </w:p>
          <w:p w14:paraId="59DE755F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4649A7FC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>d 160 / DN 150</w:t>
            </w:r>
          </w:p>
          <w:p w14:paraId="12BE4CA9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298FA844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07370D60" w14:textId="77777777" w:rsidR="000268EE" w:rsidRPr="00073441" w:rsidRDefault="000268EE" w:rsidP="000268EE">
            <w:pPr>
              <w:rPr>
                <w:color w:val="595959"/>
              </w:rPr>
            </w:pPr>
          </w:p>
        </w:tc>
      </w:tr>
    </w:tbl>
    <w:p w14:paraId="7C7D308D" w14:textId="77777777" w:rsidR="00A05423" w:rsidRDefault="00A05423" w:rsidP="000071B6"/>
    <w:p w14:paraId="69BC9252" w14:textId="77777777" w:rsidR="00A05423" w:rsidRDefault="00A05423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6AD70D15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024652CC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E30B03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72A670E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C06352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FAF1576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6E4AC5AD" w14:textId="77777777" w:rsidTr="00073441">
        <w:tc>
          <w:tcPr>
            <w:tcW w:w="604" w:type="dxa"/>
            <w:shd w:val="clear" w:color="auto" w:fill="auto"/>
          </w:tcPr>
          <w:p w14:paraId="571DC7D4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2C87EAC1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16.0</w:t>
            </w:r>
          </w:p>
        </w:tc>
        <w:tc>
          <w:tcPr>
            <w:tcW w:w="876" w:type="dxa"/>
            <w:shd w:val="clear" w:color="auto" w:fill="auto"/>
          </w:tcPr>
          <w:p w14:paraId="7545C6AD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0E3CF84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0E9CA764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Fixierung zur Aufnahme axialer Schub- und Zugkräfte </w:t>
            </w:r>
            <w:r w:rsidRPr="00073441">
              <w:rPr>
                <w:rFonts w:ascii="Century Gothic" w:hAnsi="Century Gothic" w:cs="Arial"/>
                <w:color w:val="595959"/>
              </w:rPr>
              <w:t>FIXBLOC</w:t>
            </w:r>
          </w:p>
          <w:p w14:paraId="2ACE4FCB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6"/>
                <w:szCs w:val="16"/>
              </w:rPr>
            </w:pPr>
          </w:p>
          <w:p w14:paraId="47D7D585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FIXBLOC zur Herstellung eines Festpunkts auf einer PE-Rohrleitung, als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  <w:t>Auszugssicherung, Montagehilfe oder Fixierung an Rohrlagerungen.</w:t>
            </w:r>
          </w:p>
          <w:p w14:paraId="3E2720B0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2"/>
                <w:szCs w:val="12"/>
              </w:rPr>
            </w:pPr>
          </w:p>
          <w:p w14:paraId="7E1DE3D0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5BB9A7A2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Korrosionsbeständiges PE-HD Bauteil</w:t>
            </w:r>
          </w:p>
          <w:p w14:paraId="7C60E27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Festigkeit pro Fixpunkt bis zu 40 kN</w:t>
            </w:r>
          </w:p>
          <w:p w14:paraId="2BDCEFA9" w14:textId="77777777" w:rsidR="000268EE" w:rsidRPr="00073441" w:rsidRDefault="000268EE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Großer Verarbeitungsbereich von d 160 bis d 1600 wird mit nur einem Bauteil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abgedeckt  </w:t>
            </w:r>
          </w:p>
          <w:p w14:paraId="55E2E6C2" w14:textId="77777777" w:rsidR="000268EE" w:rsidRPr="00073441" w:rsidRDefault="000268EE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Variable Anpassung an alle Rohrdurchmesser im angegebenen Dimensionsbereich</w:t>
            </w:r>
          </w:p>
          <w:p w14:paraId="7CBB7B70" w14:textId="77777777" w:rsidR="000268EE" w:rsidRPr="00073441" w:rsidRDefault="000268EE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Leichte Verarbeitbarkeit mit handelsüblichen Spanngurten (Gurtbreite 50 mm) oder – falls Rohrumfang nicht zugänglich ist – mit der Aufspannvorrichtung </w:t>
            </w:r>
            <w:r w:rsidRPr="00B02DE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FIXBLOC FWFB</w:t>
            </w:r>
          </w:p>
          <w:p w14:paraId="3F7B6528" w14:textId="77777777" w:rsidR="000268EE" w:rsidRPr="00073441" w:rsidRDefault="000268EE" w:rsidP="00073441">
            <w:pPr>
              <w:ind w:left="86" w:hanging="86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- Mehrfachanwendungen des </w:t>
            </w:r>
            <w:r w:rsidRPr="00B02DE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FIXBLOC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um den Rohrumfang möglich</w:t>
            </w:r>
          </w:p>
          <w:p w14:paraId="7BE497E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Sichere und schnelle Montage durch einfache Handhabung</w:t>
            </w:r>
          </w:p>
          <w:p w14:paraId="0BA47A19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Dauerhaft geprägte Chargenkennzeichnung</w:t>
            </w:r>
          </w:p>
          <w:p w14:paraId="3FECCA41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Einzelverpackung im Folienbeutel</w:t>
            </w:r>
          </w:p>
          <w:p w14:paraId="7A17E9CA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- Abnahmeprüfzeugnis nach DIN EN 10204 - 3.1 auf Anforderung</w:t>
            </w:r>
          </w:p>
          <w:p w14:paraId="0270E3D8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3FE199E1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4CD9205C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Zur Verarbeitung wird ein handelsüblicher Spanngurt mit Gurtbreite 50 mm oder die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Aufspannvorrichtung </w:t>
            </w:r>
            <w:r w:rsidRPr="00B02DE4">
              <w:rPr>
                <w:rFonts w:ascii="Century Gothic" w:hAnsi="Century Gothic"/>
                <w:bCs/>
                <w:color w:val="595959"/>
                <w:sz w:val="18"/>
                <w:szCs w:val="18"/>
              </w:rPr>
              <w:t>FIXBLOC FWFB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(Best.-Nr. 613380) benötigt.</w:t>
            </w:r>
          </w:p>
          <w:p w14:paraId="40BB4F2D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6CD93E72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653D9818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0700B427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  <w:lang w:val="fr-FR"/>
              </w:rPr>
              <w:t xml:space="preserve">d 160 – 1600 </w:t>
            </w:r>
          </w:p>
          <w:p w14:paraId="410BF111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022BFC29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6C756258" w14:textId="77777777" w:rsidR="000268EE" w:rsidRPr="00073441" w:rsidRDefault="000268EE" w:rsidP="000268EE">
            <w:pPr>
              <w:rPr>
                <w:color w:val="595959"/>
              </w:rPr>
            </w:pPr>
          </w:p>
        </w:tc>
      </w:tr>
    </w:tbl>
    <w:p w14:paraId="458E6A6B" w14:textId="78FDE7FF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F83CD5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F83CD5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03956C5B" w14:textId="5E6CCAAC" w:rsidR="00A05423" w:rsidRPr="006A5886" w:rsidRDefault="00300713" w:rsidP="00300713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PAGE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15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018E8A78" w14:textId="77777777" w:rsidTr="00436278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793057D5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A690EC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7128207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32DA5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6CAEA63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0FDB622D" w14:textId="77777777" w:rsidTr="00436278">
        <w:tc>
          <w:tcPr>
            <w:tcW w:w="604" w:type="dxa"/>
            <w:shd w:val="clear" w:color="auto" w:fill="auto"/>
          </w:tcPr>
          <w:p w14:paraId="5462E167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706E1504" w14:textId="77777777" w:rsidR="000268EE" w:rsidRPr="00073441" w:rsidRDefault="00CB7D42" w:rsidP="000268EE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17.0</w:t>
            </w:r>
          </w:p>
        </w:tc>
        <w:tc>
          <w:tcPr>
            <w:tcW w:w="876" w:type="dxa"/>
            <w:shd w:val="clear" w:color="auto" w:fill="auto"/>
          </w:tcPr>
          <w:p w14:paraId="4A2935A3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29FB795F" w14:textId="77777777" w:rsidR="000268EE" w:rsidRPr="00073441" w:rsidRDefault="000268EE" w:rsidP="000268EE">
            <w:pPr>
              <w:rPr>
                <w:color w:val="595959"/>
              </w:rPr>
            </w:pPr>
          </w:p>
          <w:p w14:paraId="2F6BEC1B" w14:textId="71F68472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Abwasserbögen 15°, 30°, 45° und 90°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>)</w:t>
            </w:r>
            <w:r w:rsidR="003027E9">
              <w:rPr>
                <w:rFonts w:ascii="Century Gothic" w:hAnsi="Century Gothic"/>
                <w:b/>
                <w:color w:val="595959"/>
              </w:rPr>
              <w:t xml:space="preserve"> </w:t>
            </w:r>
            <w:r w:rsidR="003027E9" w:rsidRPr="006A7A52">
              <w:rPr>
                <w:rFonts w:ascii="Century Gothic" w:hAnsi="Century Gothic" w:cs="Arial"/>
                <w:color w:val="595959"/>
              </w:rPr>
              <w:t>ABS</w:t>
            </w:r>
          </w:p>
          <w:p w14:paraId="5A4DA34B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6F7E6C21" w14:textId="77777777" w:rsidR="000268EE" w:rsidRPr="00073441" w:rsidRDefault="000268EE" w:rsidP="000268EE">
            <w:pPr>
              <w:rPr>
                <w:rFonts w:ascii="Century Gothic" w:hAnsi="Century Gothic"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PE-HD Formstück zur Verarbeitung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60071FCD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0C5BF862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3F547336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25D4AD85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6B11850E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– Helle Bauteilinnenfläche zur durchgehenden Kamerainspektion </w:t>
            </w:r>
            <w:r w:rsidR="000207A4" w:rsidRPr="00073441">
              <w:rPr>
                <w:rFonts w:ascii="Century Gothic" w:hAnsi="Century Gothic"/>
                <w:color w:val="595959"/>
                <w:sz w:val="18"/>
                <w:szCs w:val="18"/>
              </w:rPr>
              <w:t>(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nach</w:t>
            </w:r>
            <w:r w:rsidR="000207A4"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Verfügbarkeit)</w:t>
            </w:r>
          </w:p>
          <w:p w14:paraId="1A2A5DB4" w14:textId="77777777" w:rsidR="000268EE" w:rsidRPr="00073441" w:rsidRDefault="000268EE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6659805B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129E0538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  <w:t>ABS 15</w:t>
            </w:r>
          </w:p>
          <w:p w14:paraId="533AE6DF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15B7D554" w14:textId="098A09DE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487FA299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79"/>
              <w:gridCol w:w="1879"/>
              <w:gridCol w:w="1790"/>
            </w:tblGrid>
            <w:tr w:rsidR="000207A4" w14:paraId="470684A2" w14:textId="77777777" w:rsidTr="00073441">
              <w:tc>
                <w:tcPr>
                  <w:tcW w:w="1880" w:type="dxa"/>
                  <w:shd w:val="clear" w:color="auto" w:fill="auto"/>
                </w:tcPr>
                <w:p w14:paraId="638DB26E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4E03008C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6438EBD9" w14:textId="003DB240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  <w:r w:rsidR="009D7B29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             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76BCE0BC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207A4" w14:paraId="47EA4511" w14:textId="77777777" w:rsidTr="00073441">
              <w:tc>
                <w:tcPr>
                  <w:tcW w:w="1880" w:type="dxa"/>
                  <w:shd w:val="clear" w:color="auto" w:fill="auto"/>
                </w:tcPr>
                <w:p w14:paraId="601B09E6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0857AE99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2F2380E" w14:textId="337D7EE6" w:rsidR="000207A4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d </w:t>
                  </w:r>
                  <w:r w:rsidR="00143F0F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280</w:t>
                  </w:r>
                </w:p>
                <w:p w14:paraId="26D1E898" w14:textId="65499B88" w:rsidR="00143F0F" w:rsidRPr="00073441" w:rsidRDefault="009D7B29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5DD4CDDB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01687658" w14:textId="77777777" w:rsidR="000207A4" w:rsidRPr="00073441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1F90C74B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  <w:t>ABS 30</w:t>
            </w:r>
          </w:p>
          <w:p w14:paraId="103A3A01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24CFE85B" w14:textId="0FA93BEE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5711BECA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79"/>
              <w:gridCol w:w="1879"/>
              <w:gridCol w:w="1790"/>
            </w:tblGrid>
            <w:tr w:rsidR="000207A4" w14:paraId="74D40128" w14:textId="77777777" w:rsidTr="00073441">
              <w:tc>
                <w:tcPr>
                  <w:tcW w:w="1880" w:type="dxa"/>
                  <w:shd w:val="clear" w:color="auto" w:fill="auto"/>
                </w:tcPr>
                <w:p w14:paraId="5ED137C4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B553D69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3021AB81" w14:textId="77777777" w:rsidR="000207A4" w:rsidRPr="00073441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16BD3CD9" w14:textId="77777777" w:rsidR="000207A4" w:rsidRPr="00073441" w:rsidRDefault="000207A4" w:rsidP="000207A4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207A4" w14:paraId="54B8FC25" w14:textId="77777777" w:rsidTr="00073441">
              <w:tc>
                <w:tcPr>
                  <w:tcW w:w="1880" w:type="dxa"/>
                  <w:shd w:val="clear" w:color="auto" w:fill="auto"/>
                </w:tcPr>
                <w:p w14:paraId="043D61CF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41DDE27E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7846E0A0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522446B2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207A4" w14:paraId="6991B4E3" w14:textId="77777777" w:rsidTr="00073441">
              <w:tc>
                <w:tcPr>
                  <w:tcW w:w="1880" w:type="dxa"/>
                  <w:shd w:val="clear" w:color="auto" w:fill="auto"/>
                </w:tcPr>
                <w:p w14:paraId="57ADFD58" w14:textId="77777777" w:rsidR="000207A4" w:rsidRPr="00073441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48DCF402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5F89BECD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4269A2A7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15D5489A" w14:textId="77777777" w:rsidR="000207A4" w:rsidRPr="00073441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324EF125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1985F0EF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  <w:t>ABS 45</w:t>
            </w:r>
          </w:p>
          <w:p w14:paraId="4278C828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2EA37D60" w14:textId="6A6CC85D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510D935B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80"/>
              <w:gridCol w:w="1879"/>
              <w:gridCol w:w="1879"/>
              <w:gridCol w:w="1790"/>
            </w:tblGrid>
            <w:tr w:rsidR="000207A4" w14:paraId="3C34BB58" w14:textId="77777777" w:rsidTr="00073441">
              <w:tc>
                <w:tcPr>
                  <w:tcW w:w="1880" w:type="dxa"/>
                  <w:shd w:val="clear" w:color="auto" w:fill="auto"/>
                </w:tcPr>
                <w:p w14:paraId="10DAEED7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3A096D58" w14:textId="77777777" w:rsidR="000207A4" w:rsidRPr="00073441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6B4AE80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250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2C971CB3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</w:tr>
            <w:tr w:rsidR="000207A4" w14:paraId="410CC964" w14:textId="77777777" w:rsidTr="00073441">
              <w:tc>
                <w:tcPr>
                  <w:tcW w:w="1880" w:type="dxa"/>
                  <w:shd w:val="clear" w:color="auto" w:fill="auto"/>
                </w:tcPr>
                <w:p w14:paraId="4E040146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0AB1C043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6029780B" w14:textId="77777777" w:rsidR="000207A4" w:rsidRPr="00073441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31EF368F" w14:textId="77777777" w:rsidR="000207A4" w:rsidRPr="00073441" w:rsidRDefault="000207A4" w:rsidP="000207A4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0207A4" w14:paraId="58F3FB78" w14:textId="77777777" w:rsidTr="00073441">
              <w:tc>
                <w:tcPr>
                  <w:tcW w:w="1880" w:type="dxa"/>
                  <w:shd w:val="clear" w:color="auto" w:fill="auto"/>
                </w:tcPr>
                <w:p w14:paraId="2296D912" w14:textId="77777777" w:rsidR="000207A4" w:rsidRPr="00073441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101255EB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14:paraId="2A76CBB3" w14:textId="77777777" w:rsidR="000207A4" w:rsidRPr="00073441" w:rsidRDefault="000207A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14:paraId="2A7155C4" w14:textId="77777777" w:rsidR="000207A4" w:rsidRPr="00073441" w:rsidRDefault="000207A4" w:rsidP="000207A4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23031E6F" w14:textId="77777777" w:rsidR="000207A4" w:rsidRPr="00073441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p w14:paraId="49B35B1F" w14:textId="77777777" w:rsidR="000268EE" w:rsidRPr="00073441" w:rsidRDefault="000268EE" w:rsidP="000268EE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p w14:paraId="00BB8317" w14:textId="77777777" w:rsidR="000268EE" w:rsidRPr="00073441" w:rsidRDefault="000268EE" w:rsidP="000268EE">
            <w:pPr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  <w:sz w:val="18"/>
                <w:szCs w:val="18"/>
              </w:rPr>
              <w:t>ABS 90</w:t>
            </w:r>
          </w:p>
          <w:p w14:paraId="34A0C021" w14:textId="77777777" w:rsidR="000268EE" w:rsidRPr="00073441" w:rsidRDefault="000268EE" w:rsidP="000268EE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15F7835D" w14:textId="6A4F8CBF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53774FCD" w14:textId="77777777" w:rsidR="000268EE" w:rsidRPr="00073441" w:rsidRDefault="000268EE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0207A4" w14:paraId="5B421488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3D58D5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85AE03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715945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7A7E0A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207A4" w14:paraId="3B9BCBB0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1A8983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1A33D7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43A35D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DEDB9B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207A4" w14:paraId="5BB46938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E1EB96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17D2BB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BFF5C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806BCC" w14:textId="77777777" w:rsidR="000207A4" w:rsidRPr="00073441" w:rsidRDefault="000207A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333569B4" w14:textId="08D769FC" w:rsidR="000268EE" w:rsidRDefault="000268EE" w:rsidP="000268EE">
            <w:pPr>
              <w:rPr>
                <w:color w:val="595959"/>
              </w:rPr>
            </w:pPr>
          </w:p>
          <w:p w14:paraId="4B48DD20" w14:textId="77777777" w:rsidR="00F97771" w:rsidRDefault="00F97771" w:rsidP="00F97771">
            <w:pPr>
              <w:jc w:val="right"/>
              <w:rPr>
                <w:rFonts w:ascii="Century Gothic" w:hAnsi="Century Gothic"/>
                <w:b/>
                <w:bCs/>
              </w:rPr>
            </w:pPr>
          </w:p>
          <w:p w14:paraId="25AFA1B0" w14:textId="77777777" w:rsidR="00F97771" w:rsidRDefault="00F97771" w:rsidP="00F9777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  <w:szCs w:val="18"/>
              </w:rPr>
              <w:t>*Weitere Dimensionen auf Anfrage.</w:t>
            </w:r>
          </w:p>
          <w:p w14:paraId="4557FDE6" w14:textId="77777777" w:rsidR="00F97771" w:rsidRPr="006B29ED" w:rsidRDefault="00F97771" w:rsidP="00F97771">
            <w:pPr>
              <w:jc w:val="right"/>
              <w:rPr>
                <w:rFonts w:ascii="Century Gothic" w:hAnsi="Century Gothic"/>
              </w:rPr>
            </w:pPr>
          </w:p>
          <w:p w14:paraId="2324E87F" w14:textId="77777777" w:rsidR="000207A4" w:rsidRPr="00073441" w:rsidRDefault="000207A4" w:rsidP="000268EE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59F81C43" w14:textId="77777777" w:rsidR="000268EE" w:rsidRPr="00073441" w:rsidRDefault="000268EE" w:rsidP="000268EE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1E612529" w14:textId="77777777" w:rsidR="000268EE" w:rsidRPr="00073441" w:rsidRDefault="000268EE" w:rsidP="000268EE">
            <w:pPr>
              <w:rPr>
                <w:color w:val="595959"/>
              </w:rPr>
            </w:pPr>
          </w:p>
        </w:tc>
      </w:tr>
    </w:tbl>
    <w:p w14:paraId="2236E565" w14:textId="77777777" w:rsidR="00A05423" w:rsidRDefault="00A05423" w:rsidP="000071B6"/>
    <w:p w14:paraId="2F0B27FD" w14:textId="4A5DAA94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C27732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27732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5A09D5A6" w14:textId="49BB2F84" w:rsidR="00A05423" w:rsidRPr="006A5886" w:rsidRDefault="00300713" w:rsidP="00300713">
      <w:pPr>
        <w:jc w:val="right"/>
        <w:rPr>
          <w:rFonts w:ascii="Century Gothic" w:hAnsi="Century Gothic"/>
          <w:b/>
          <w:bCs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PAGE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16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="006B635D" w:rsidRPr="006A5886">
        <w:rPr>
          <w:rFonts w:ascii="Century Gothic" w:hAnsi="Century Gothic"/>
          <w:b/>
          <w:bCs/>
          <w:color w:val="7F7F7F" w:themeColor="text1" w:themeTint="80"/>
        </w:rPr>
        <w:t>20</w:t>
      </w:r>
    </w:p>
    <w:p w14:paraId="537F50A0" w14:textId="5644DB32" w:rsidR="006A5886" w:rsidRDefault="006A5886" w:rsidP="00300713">
      <w:pPr>
        <w:jc w:val="right"/>
        <w:rPr>
          <w:rFonts w:ascii="Century Gothic" w:hAnsi="Century Gothic"/>
          <w:b/>
          <w:bCs/>
        </w:rPr>
      </w:pPr>
    </w:p>
    <w:p w14:paraId="2A99FB89" w14:textId="77777777" w:rsidR="006A5886" w:rsidRDefault="006A5886" w:rsidP="00300713">
      <w:pPr>
        <w:jc w:val="right"/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558C0C6B" w14:textId="77777777" w:rsidTr="00033D59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5247F16C" w14:textId="77777777" w:rsidR="000207A4" w:rsidRPr="00073441" w:rsidRDefault="000207A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D05A4E9" w14:textId="77777777" w:rsidR="000207A4" w:rsidRPr="00073441" w:rsidRDefault="000207A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C944EF8" w14:textId="77777777" w:rsidR="000207A4" w:rsidRPr="00073441" w:rsidRDefault="000207A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64F24" w14:textId="77777777" w:rsidR="000207A4" w:rsidRPr="00073441" w:rsidRDefault="000207A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7370A1F" w14:textId="77777777" w:rsidR="000207A4" w:rsidRPr="00073441" w:rsidRDefault="000207A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4D78EF71" w14:textId="77777777" w:rsidTr="00033D59">
        <w:tc>
          <w:tcPr>
            <w:tcW w:w="604" w:type="dxa"/>
            <w:shd w:val="clear" w:color="auto" w:fill="auto"/>
          </w:tcPr>
          <w:p w14:paraId="78C557CF" w14:textId="77777777" w:rsidR="000207A4" w:rsidRPr="00073441" w:rsidRDefault="000207A4" w:rsidP="00325BF6">
            <w:pPr>
              <w:rPr>
                <w:color w:val="595959"/>
              </w:rPr>
            </w:pPr>
          </w:p>
          <w:p w14:paraId="45C69277" w14:textId="77777777" w:rsidR="000207A4" w:rsidRPr="00073441" w:rsidRDefault="00CB7D42" w:rsidP="00325BF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18.0</w:t>
            </w:r>
          </w:p>
        </w:tc>
        <w:tc>
          <w:tcPr>
            <w:tcW w:w="876" w:type="dxa"/>
            <w:shd w:val="clear" w:color="auto" w:fill="auto"/>
          </w:tcPr>
          <w:p w14:paraId="6DEDB938" w14:textId="77777777" w:rsidR="000207A4" w:rsidRPr="00073441" w:rsidRDefault="000207A4" w:rsidP="00325BF6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53E778F4" w14:textId="77777777" w:rsidR="000207A4" w:rsidRPr="00073441" w:rsidRDefault="000207A4" w:rsidP="00325BF6">
            <w:pPr>
              <w:rPr>
                <w:color w:val="595959"/>
              </w:rPr>
            </w:pPr>
          </w:p>
          <w:p w14:paraId="7217F9C9" w14:textId="53A3B9D1" w:rsidR="000207A4" w:rsidRPr="00DA65C2" w:rsidRDefault="000207A4" w:rsidP="000207A4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Einfachabzweige mit gleichem Abgang 45°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) </w:t>
            </w:r>
            <w:r w:rsidR="00DA65C2" w:rsidRPr="00DA65C2">
              <w:rPr>
                <w:rFonts w:ascii="Century Gothic" w:hAnsi="Century Gothic" w:cs="Arial"/>
                <w:color w:val="595959"/>
              </w:rPr>
              <w:t>ATS 45</w:t>
            </w:r>
          </w:p>
          <w:p w14:paraId="1CD6895C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6D605347" w14:textId="77777777" w:rsidR="000207A4" w:rsidRPr="00073441" w:rsidRDefault="000207A4" w:rsidP="000207A4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PE-HD Formstück zur Verarbeitung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2367C83A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5F790F3E" w14:textId="77777777" w:rsidR="000207A4" w:rsidRPr="00073441" w:rsidRDefault="000207A4" w:rsidP="000207A4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424AA3E0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447DA6DC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237721A3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– Helle Bauteilinnenfläche zur durchgehenden Kamerainspektion </w:t>
            </w:r>
          </w:p>
          <w:p w14:paraId="2C522A48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 (nach Verfügbarkeit)</w:t>
            </w:r>
          </w:p>
          <w:p w14:paraId="672CCB3E" w14:textId="77777777" w:rsidR="000207A4" w:rsidRPr="00073441" w:rsidRDefault="000207A4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3C7E077A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597E1931" w14:textId="77777777" w:rsidR="000207A4" w:rsidRPr="00073441" w:rsidRDefault="000207A4" w:rsidP="000207A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5995626" w14:textId="5DDA9C53" w:rsidR="000207A4" w:rsidRPr="00073441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768AD87A" w14:textId="77777777" w:rsidR="000207A4" w:rsidRPr="00073441" w:rsidRDefault="000207A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</w:tblGrid>
            <w:tr w:rsidR="002F7834" w14:paraId="5E4AE477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9FB702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3C96C6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200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711BF9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</w:tc>
            </w:tr>
            <w:tr w:rsidR="002F7834" w14:paraId="02B0691D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2B8E3B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FC67F0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C61CB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</w:tc>
            </w:tr>
            <w:tr w:rsidR="002F7834" w14:paraId="3A8DB3FF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BD3223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392FD3" w14:textId="77777777" w:rsidR="002F7834" w:rsidRPr="00073441" w:rsidRDefault="002F7834" w:rsidP="000207A4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250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EC8A98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F7834" w14:paraId="14A27DC7" w14:textId="77777777" w:rsidTr="00073441"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3F221D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0CA2A1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C7CA24" w14:textId="77777777" w:rsidR="002F7834" w:rsidRPr="00073441" w:rsidRDefault="002F7834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38C005B3" w14:textId="4F8E66D7" w:rsidR="000207A4" w:rsidRDefault="000207A4" w:rsidP="00325BF6">
            <w:pPr>
              <w:rPr>
                <w:color w:val="595959"/>
              </w:rPr>
            </w:pPr>
          </w:p>
          <w:p w14:paraId="1FCA9A4C" w14:textId="77777777" w:rsidR="00EB0831" w:rsidRDefault="00EB0831" w:rsidP="00EB083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  <w:szCs w:val="18"/>
              </w:rPr>
              <w:t>*Weitere Dimensionen auf Anfrage.</w:t>
            </w:r>
          </w:p>
          <w:p w14:paraId="39A765AA" w14:textId="77777777" w:rsidR="000207A4" w:rsidRPr="00073441" w:rsidRDefault="000207A4" w:rsidP="00325BF6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65F40917" w14:textId="77777777" w:rsidR="000207A4" w:rsidRPr="00073441" w:rsidRDefault="000207A4" w:rsidP="00325BF6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5E0DAB7E" w14:textId="77777777" w:rsidR="000207A4" w:rsidRPr="00073441" w:rsidRDefault="000207A4" w:rsidP="00325BF6">
            <w:pPr>
              <w:rPr>
                <w:color w:val="595959"/>
              </w:rPr>
            </w:pPr>
          </w:p>
        </w:tc>
      </w:tr>
    </w:tbl>
    <w:p w14:paraId="3386A6C1" w14:textId="77777777" w:rsidR="00A05423" w:rsidRDefault="00A05423" w:rsidP="000071B6"/>
    <w:p w14:paraId="4FB818BF" w14:textId="6D3BE73D" w:rsidR="00A05423" w:rsidRDefault="00A05423" w:rsidP="000071B6"/>
    <w:p w14:paraId="2E22F404" w14:textId="77777777" w:rsidR="000A482F" w:rsidRDefault="000A482F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17F744F6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649A4109" w14:textId="77777777" w:rsidR="002F7834" w:rsidRPr="00073441" w:rsidRDefault="002F783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BDD475" w14:textId="77777777" w:rsidR="002F7834" w:rsidRPr="00073441" w:rsidRDefault="002F783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8C4C57" w14:textId="77777777" w:rsidR="002F7834" w:rsidRPr="00073441" w:rsidRDefault="002F783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99C84" w14:textId="77777777" w:rsidR="002F7834" w:rsidRPr="00073441" w:rsidRDefault="002F783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6D657E8" w14:textId="77777777" w:rsidR="002F7834" w:rsidRPr="00073441" w:rsidRDefault="002F7834" w:rsidP="00325BF6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3A2BF709" w14:textId="77777777" w:rsidTr="00073441">
        <w:tc>
          <w:tcPr>
            <w:tcW w:w="600" w:type="dxa"/>
            <w:shd w:val="clear" w:color="auto" w:fill="auto"/>
          </w:tcPr>
          <w:p w14:paraId="3A412DB9" w14:textId="77777777" w:rsidR="009D78F1" w:rsidRDefault="009D78F1" w:rsidP="00325BF6">
            <w:pPr>
              <w:rPr>
                <w:rFonts w:ascii="Century Gothic" w:hAnsi="Century Gothic"/>
                <w:color w:val="595959"/>
              </w:rPr>
            </w:pPr>
          </w:p>
          <w:p w14:paraId="041D5794" w14:textId="224132A8" w:rsidR="002F7834" w:rsidRPr="00073441" w:rsidRDefault="00CB7D42" w:rsidP="00325BF6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19.0</w:t>
            </w:r>
          </w:p>
        </w:tc>
        <w:tc>
          <w:tcPr>
            <w:tcW w:w="876" w:type="dxa"/>
            <w:shd w:val="clear" w:color="auto" w:fill="auto"/>
          </w:tcPr>
          <w:p w14:paraId="74B583CE" w14:textId="77777777" w:rsidR="002F7834" w:rsidRPr="00073441" w:rsidRDefault="002F7834" w:rsidP="00325BF6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728E7B21" w14:textId="77777777" w:rsidR="002F7834" w:rsidRPr="00073441" w:rsidRDefault="002F7834" w:rsidP="00325BF6">
            <w:pPr>
              <w:rPr>
                <w:color w:val="595959"/>
              </w:rPr>
            </w:pPr>
          </w:p>
          <w:p w14:paraId="5F16A695" w14:textId="05D6200C" w:rsidR="002F7834" w:rsidRPr="003E7D52" w:rsidRDefault="002F7834" w:rsidP="002F7834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Einfachabzweige mit reduziertem Abgang 45°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) </w:t>
            </w:r>
            <w:r w:rsidR="003E7D52" w:rsidRPr="003E7D52">
              <w:rPr>
                <w:rFonts w:ascii="Century Gothic" w:hAnsi="Century Gothic" w:cs="Arial"/>
                <w:color w:val="595959"/>
              </w:rPr>
              <w:t>ATSR 45</w:t>
            </w:r>
          </w:p>
          <w:p w14:paraId="03019D3D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6FF9F158" w14:textId="77777777" w:rsidR="002F7834" w:rsidRPr="00073441" w:rsidRDefault="002F7834" w:rsidP="002F7834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PE-HD Formstück zur Verarbeitung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62ACA20C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13D1987A" w14:textId="77777777" w:rsidR="002F7834" w:rsidRPr="00073441" w:rsidRDefault="002F7834" w:rsidP="002F7834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6AD34C4C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4722E07E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200B165F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Helle Bauteilinnenfläche zur durchgehenden Kamerainspektion (nach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 Verfügbarkeit)</w:t>
            </w:r>
          </w:p>
          <w:p w14:paraId="6465F0C2" w14:textId="77777777" w:rsidR="002F7834" w:rsidRPr="00073441" w:rsidRDefault="002F7834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35D22FCC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6BA7210B" w14:textId="77777777" w:rsidR="002F7834" w:rsidRPr="00073441" w:rsidRDefault="002F7834" w:rsidP="002F7834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05AB85E8" w14:textId="31DFF6B8" w:rsidR="002F7834" w:rsidRPr="00073441" w:rsidRDefault="002F783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203CBFC5" w14:textId="77777777" w:rsidR="002F7834" w:rsidRPr="00073441" w:rsidRDefault="002F7834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CB7D42" w14:paraId="1EFCEBE9" w14:textId="77777777" w:rsidTr="00073441">
              <w:tc>
                <w:tcPr>
                  <w:tcW w:w="1857" w:type="dxa"/>
                  <w:shd w:val="clear" w:color="auto" w:fill="auto"/>
                </w:tcPr>
                <w:p w14:paraId="55959BAB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 / 110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781C450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8551F0E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4954ECC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CB7D42" w14:paraId="184A09D2" w14:textId="77777777" w:rsidTr="00073441">
              <w:tc>
                <w:tcPr>
                  <w:tcW w:w="1857" w:type="dxa"/>
                  <w:shd w:val="clear" w:color="auto" w:fill="auto"/>
                </w:tcPr>
                <w:p w14:paraId="67F31099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2D0BE4E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D21B8C9" w14:textId="77777777" w:rsidR="00CB7D42" w:rsidRPr="00073441" w:rsidRDefault="00CB7D42" w:rsidP="00CB7D42">
                  <w:pPr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1BADA01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CB7D42" w14:paraId="1783743A" w14:textId="77777777" w:rsidTr="00073441">
              <w:tc>
                <w:tcPr>
                  <w:tcW w:w="1857" w:type="dxa"/>
                  <w:shd w:val="clear" w:color="auto" w:fill="auto"/>
                </w:tcPr>
                <w:p w14:paraId="6B676C44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9B168A2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607F97A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AFA8315" w14:textId="77777777" w:rsidR="00CB7D42" w:rsidRPr="00073441" w:rsidRDefault="00CB7D42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38704B6B" w14:textId="77777777" w:rsidTr="0036219E">
              <w:tc>
                <w:tcPr>
                  <w:tcW w:w="7428" w:type="dxa"/>
                  <w:gridSpan w:val="4"/>
                  <w:shd w:val="clear" w:color="auto" w:fill="auto"/>
                </w:tcPr>
                <w:p w14:paraId="2724AFD3" w14:textId="77777777" w:rsidR="00EB0831" w:rsidRDefault="00EB083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4579F58A" w14:textId="77777777" w:rsidR="00EB0831" w:rsidRDefault="00EB0831" w:rsidP="00EB083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*Weitere Dimensionen auf Anfrage.</w:t>
                  </w:r>
                </w:p>
                <w:p w14:paraId="1C8BC0CD" w14:textId="77777777" w:rsidR="00EB0831" w:rsidRPr="00073441" w:rsidRDefault="00EB0831" w:rsidP="00073441">
                  <w:pPr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290EA65F" w14:textId="77777777" w:rsidR="002F7834" w:rsidRPr="00073441" w:rsidRDefault="002F7834" w:rsidP="00325BF6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2114110" w14:textId="77777777" w:rsidR="002F7834" w:rsidRPr="00073441" w:rsidRDefault="002F7834" w:rsidP="00325BF6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5AF9BF47" w14:textId="77777777" w:rsidR="002F7834" w:rsidRPr="00073441" w:rsidRDefault="002F7834" w:rsidP="00325BF6">
            <w:pPr>
              <w:rPr>
                <w:color w:val="595959"/>
              </w:rPr>
            </w:pPr>
          </w:p>
        </w:tc>
      </w:tr>
    </w:tbl>
    <w:p w14:paraId="28FEC5A3" w14:textId="77777777" w:rsidR="006A5886" w:rsidRDefault="006A5886" w:rsidP="008301D5">
      <w:pPr>
        <w:jc w:val="right"/>
        <w:outlineLvl w:val="0"/>
        <w:rPr>
          <w:rFonts w:ascii="Century Gothic" w:hAnsi="Century Gothic"/>
          <w:color w:val="3B3838"/>
          <w:sz w:val="18"/>
          <w:szCs w:val="18"/>
        </w:rPr>
      </w:pPr>
    </w:p>
    <w:p w14:paraId="7C4C7023" w14:textId="6B48835C" w:rsidR="008301D5" w:rsidRPr="006A5886" w:rsidRDefault="008301D5" w:rsidP="008301D5">
      <w:pPr>
        <w:jc w:val="right"/>
        <w:outlineLvl w:val="0"/>
        <w:rPr>
          <w:rFonts w:ascii="Century Gothic" w:hAnsi="Century Gothic"/>
          <w:color w:val="7F7F7F" w:themeColor="text1" w:themeTint="80"/>
          <w:sz w:val="18"/>
          <w:szCs w:val="18"/>
        </w:rPr>
      </w:pP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Stand 0</w:t>
      </w:r>
      <w:r w:rsidR="00C27732">
        <w:rPr>
          <w:rFonts w:ascii="Century Gothic" w:hAnsi="Century Gothic"/>
          <w:color w:val="7F7F7F" w:themeColor="text1" w:themeTint="80"/>
          <w:sz w:val="18"/>
          <w:szCs w:val="18"/>
        </w:rPr>
        <w:t>2</w:t>
      </w:r>
      <w:r w:rsidRPr="006A5886">
        <w:rPr>
          <w:rFonts w:ascii="Century Gothic" w:hAnsi="Century Gothic"/>
          <w:color w:val="7F7F7F" w:themeColor="text1" w:themeTint="80"/>
          <w:sz w:val="18"/>
          <w:szCs w:val="18"/>
        </w:rPr>
        <w:t>/202</w:t>
      </w:r>
      <w:r w:rsidR="00C27732">
        <w:rPr>
          <w:rFonts w:ascii="Century Gothic" w:hAnsi="Century Gothic"/>
          <w:color w:val="7F7F7F" w:themeColor="text1" w:themeTint="80"/>
          <w:sz w:val="18"/>
          <w:szCs w:val="18"/>
        </w:rPr>
        <w:t>4</w:t>
      </w:r>
    </w:p>
    <w:p w14:paraId="6DB0A574" w14:textId="772F78D6" w:rsidR="006B635D" w:rsidRPr="006A5886" w:rsidRDefault="006B635D" w:rsidP="006B635D">
      <w:pPr>
        <w:jc w:val="right"/>
        <w:rPr>
          <w:rFonts w:ascii="Century Gothic" w:hAnsi="Century Gothic"/>
          <w:b/>
          <w:bCs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>Seite</w:t>
      </w:r>
      <w:r w:rsidRPr="006A5886">
        <w:rPr>
          <w:rFonts w:ascii="Century Gothic" w:hAnsi="Century Gothic"/>
          <w:b/>
          <w:bCs/>
          <w:color w:val="7F7F7F" w:themeColor="text1" w:themeTint="80"/>
        </w:rPr>
        <w:t xml:space="preserve"> 17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NUMPAGES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20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</w:p>
    <w:p w14:paraId="64B4B07D" w14:textId="77777777" w:rsidR="006A5886" w:rsidRPr="00267F4D" w:rsidRDefault="006A5886" w:rsidP="006B635D">
      <w:pPr>
        <w:jc w:val="right"/>
        <w:rPr>
          <w:rFonts w:ascii="Century Gothic" w:hAnsi="Century Gothic"/>
        </w:rPr>
      </w:pPr>
    </w:p>
    <w:p w14:paraId="1B76E0E8" w14:textId="7C28B682" w:rsidR="00A05423" w:rsidRPr="00300713" w:rsidRDefault="00A05423" w:rsidP="00300713">
      <w:pPr>
        <w:jc w:val="right"/>
        <w:rPr>
          <w:rFonts w:ascii="Century Gothic" w:hAnsi="Century Gothic"/>
        </w:rPr>
      </w:pPr>
    </w:p>
    <w:tbl>
      <w:tblPr>
        <w:tblpPr w:leftFromText="141" w:rightFromText="141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4CE54964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5119E846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F097A0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F5B8EE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45A33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5C54B45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7EA53070" w14:textId="77777777" w:rsidTr="00073441">
        <w:tc>
          <w:tcPr>
            <w:tcW w:w="604" w:type="dxa"/>
            <w:shd w:val="clear" w:color="auto" w:fill="auto"/>
          </w:tcPr>
          <w:p w14:paraId="133D6B6E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364F163B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20.0</w:t>
            </w:r>
          </w:p>
        </w:tc>
        <w:tc>
          <w:tcPr>
            <w:tcW w:w="876" w:type="dxa"/>
            <w:shd w:val="clear" w:color="auto" w:fill="auto"/>
          </w:tcPr>
          <w:p w14:paraId="1314A2EA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9BA9771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265098E1" w14:textId="14A6F07C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Einfachabzweige mit sohlgleichem, reduziertem Abgang 45°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) </w:t>
            </w:r>
          </w:p>
          <w:p w14:paraId="7D05A682" w14:textId="54CB1B0E" w:rsidR="00267F4D" w:rsidRPr="006A7A52" w:rsidRDefault="006A32F5" w:rsidP="00073441">
            <w:pPr>
              <w:rPr>
                <w:rFonts w:ascii="Century Gothic" w:hAnsi="Century Gothic" w:cs="Arial"/>
                <w:color w:val="595959"/>
              </w:rPr>
            </w:pPr>
            <w:r w:rsidRPr="006A7A52">
              <w:rPr>
                <w:rFonts w:ascii="Century Gothic" w:hAnsi="Century Gothic" w:cs="Arial"/>
                <w:color w:val="595959"/>
              </w:rPr>
              <w:t>ATSRS 45</w:t>
            </w:r>
          </w:p>
          <w:p w14:paraId="0ED9C719" w14:textId="77777777" w:rsidR="006A32F5" w:rsidRPr="00073441" w:rsidRDefault="006A32F5" w:rsidP="0007344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5CD1C0F6" w14:textId="77777777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PE-HD Formstück mit exzentrischem Abgang zur Verarbeitung mit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75E48165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5A44EC56" w14:textId="77777777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212B87C5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1E0452F5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26EF31EF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Helle Bauteilinnenfläche zur durchgehenden Kamerainspektion (nach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Verfügbarkeit)</w:t>
            </w:r>
          </w:p>
          <w:p w14:paraId="415B68C1" w14:textId="77777777" w:rsidR="00267F4D" w:rsidRPr="00073441" w:rsidRDefault="00267F4D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6ACE802A" w14:textId="77777777" w:rsidR="00267F4D" w:rsidRPr="00073441" w:rsidRDefault="00267F4D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– Bei Bestellung die erforderliche Abgangsseite (rechts/links) </w:t>
            </w:r>
          </w:p>
          <w:p w14:paraId="0F17B31D" w14:textId="77777777" w:rsidR="00267F4D" w:rsidRPr="00073441" w:rsidRDefault="00267F4D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 in Fließrichtung angeben </w:t>
            </w:r>
          </w:p>
          <w:p w14:paraId="1B3F09B9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1F8566CA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5BC51984" w14:textId="26AC0F9E" w:rsidR="00267F4D" w:rsidRPr="00073441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F9777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3370B765" w14:textId="77777777" w:rsidR="00267F4D" w:rsidRPr="00073441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D551F7" w14:paraId="4F1E5A30" w14:textId="77777777" w:rsidTr="00073441">
              <w:tc>
                <w:tcPr>
                  <w:tcW w:w="1857" w:type="dxa"/>
                  <w:shd w:val="clear" w:color="auto" w:fill="auto"/>
                </w:tcPr>
                <w:p w14:paraId="06385A63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AF04063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DE2E730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4CBF261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5FC56BE2" w14:textId="77777777" w:rsidTr="00073441">
              <w:tc>
                <w:tcPr>
                  <w:tcW w:w="1857" w:type="dxa"/>
                  <w:shd w:val="clear" w:color="auto" w:fill="auto"/>
                </w:tcPr>
                <w:p w14:paraId="5A76D374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B9AF830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3300442" w14:textId="77777777" w:rsidR="00267F4D" w:rsidRPr="00073441" w:rsidRDefault="00267F4D" w:rsidP="00AB77A7">
                  <w:pPr>
                    <w:framePr w:hSpace="141" w:wrap="around" w:vAnchor="text" w:hAnchor="margin" w:y="30"/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</w:rPr>
                    <w:t>d 630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4202202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36EC5511" w14:textId="77777777" w:rsidTr="00073441">
              <w:tc>
                <w:tcPr>
                  <w:tcW w:w="1857" w:type="dxa"/>
                  <w:shd w:val="clear" w:color="auto" w:fill="auto"/>
                </w:tcPr>
                <w:p w14:paraId="33C8B00B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51661E6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6B68E78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14846A3D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576AB39D" w14:textId="77777777" w:rsidTr="00073441">
              <w:tc>
                <w:tcPr>
                  <w:tcW w:w="1857" w:type="dxa"/>
                  <w:shd w:val="clear" w:color="auto" w:fill="auto"/>
                </w:tcPr>
                <w:p w14:paraId="23883BC7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C6A0986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AFC376A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48E6C043" w14:textId="77777777" w:rsidR="00267F4D" w:rsidRPr="00073441" w:rsidRDefault="00267F4D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23359265" w14:textId="77777777" w:rsidTr="0036219E">
              <w:tc>
                <w:tcPr>
                  <w:tcW w:w="3714" w:type="dxa"/>
                  <w:gridSpan w:val="2"/>
                  <w:shd w:val="clear" w:color="auto" w:fill="auto"/>
                </w:tcPr>
                <w:p w14:paraId="3D11DEDF" w14:textId="77777777" w:rsidR="00EB0831" w:rsidRDefault="00EB0831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719FE12F" w14:textId="77777777" w:rsidR="00EB0831" w:rsidRDefault="00EB0831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*Weitere Dimensionen auf Anfrage.</w:t>
                  </w:r>
                </w:p>
                <w:p w14:paraId="54C0A077" w14:textId="77777777" w:rsidR="00EB0831" w:rsidRPr="00073441" w:rsidRDefault="00EB0831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7CD8EA44" w14:textId="77777777" w:rsidR="00EB0831" w:rsidRPr="00073441" w:rsidRDefault="00EB0831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8A02844" w14:textId="77777777" w:rsidR="00EB0831" w:rsidRPr="00073441" w:rsidRDefault="00EB0831" w:rsidP="00AB77A7">
                  <w:pPr>
                    <w:framePr w:hSpace="141" w:wrap="around" w:vAnchor="text" w:hAnchor="margin" w:y="30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593DF06D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83D673B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26AE0FE9" w14:textId="77777777" w:rsidR="00267F4D" w:rsidRPr="00073441" w:rsidRDefault="00267F4D" w:rsidP="00073441">
            <w:pPr>
              <w:rPr>
                <w:color w:val="595959"/>
              </w:rPr>
            </w:pPr>
          </w:p>
        </w:tc>
      </w:tr>
    </w:tbl>
    <w:p w14:paraId="22402DE1" w14:textId="290549EC" w:rsidR="00267F4D" w:rsidRDefault="00267F4D" w:rsidP="00267F4D"/>
    <w:p w14:paraId="4AF199BB" w14:textId="31A38136" w:rsidR="006B635D" w:rsidRDefault="006B635D" w:rsidP="00267F4D"/>
    <w:p w14:paraId="68A0CC22" w14:textId="7BC4142E" w:rsidR="006B635D" w:rsidRDefault="006B635D" w:rsidP="00267F4D"/>
    <w:p w14:paraId="2C473521" w14:textId="42CDF5C0" w:rsidR="006B635D" w:rsidRDefault="006B635D" w:rsidP="00267F4D"/>
    <w:p w14:paraId="72599A84" w14:textId="7289BD00" w:rsidR="006B635D" w:rsidRDefault="006B635D" w:rsidP="00267F4D"/>
    <w:p w14:paraId="29249D5E" w14:textId="7CB5D611" w:rsidR="006B635D" w:rsidRDefault="006B635D" w:rsidP="00267F4D"/>
    <w:p w14:paraId="66E24FD9" w14:textId="131E1379" w:rsidR="006B635D" w:rsidRDefault="006B635D" w:rsidP="00267F4D"/>
    <w:p w14:paraId="03DDC20E" w14:textId="6D6A564B" w:rsidR="006B635D" w:rsidRDefault="006B635D" w:rsidP="00267F4D"/>
    <w:p w14:paraId="237D78D4" w14:textId="1F9120FA" w:rsidR="006B635D" w:rsidRDefault="006B635D" w:rsidP="00267F4D"/>
    <w:p w14:paraId="1DAAE6FF" w14:textId="406C85C0" w:rsidR="006B635D" w:rsidRDefault="006B635D" w:rsidP="00267F4D"/>
    <w:p w14:paraId="1E53EAAC" w14:textId="145E8CBF" w:rsidR="006B635D" w:rsidRDefault="006B635D" w:rsidP="00267F4D"/>
    <w:p w14:paraId="0A4A4113" w14:textId="5DAF2688" w:rsidR="006B635D" w:rsidRDefault="006B635D" w:rsidP="00267F4D"/>
    <w:p w14:paraId="236604D4" w14:textId="1BD3EF31" w:rsidR="006B635D" w:rsidRDefault="006B635D" w:rsidP="00267F4D"/>
    <w:p w14:paraId="2C8BEACB" w14:textId="0EBB25DF" w:rsidR="006B635D" w:rsidRDefault="006B635D" w:rsidP="00267F4D"/>
    <w:p w14:paraId="3CA8915C" w14:textId="29DD5CDA" w:rsidR="006B635D" w:rsidRDefault="006B635D" w:rsidP="00267F4D"/>
    <w:p w14:paraId="2C3FD649" w14:textId="280C861D" w:rsidR="006B635D" w:rsidRDefault="006B635D" w:rsidP="00267F4D"/>
    <w:p w14:paraId="0381C6FA" w14:textId="24BB2064" w:rsidR="006B635D" w:rsidRDefault="006B635D" w:rsidP="00267F4D"/>
    <w:p w14:paraId="39D65F51" w14:textId="701368BC" w:rsidR="006B635D" w:rsidRDefault="006B635D" w:rsidP="00267F4D"/>
    <w:p w14:paraId="1F357D43" w14:textId="6213387F" w:rsidR="006B635D" w:rsidRDefault="006B635D" w:rsidP="00267F4D"/>
    <w:p w14:paraId="166B5314" w14:textId="2E5EF22B" w:rsidR="006B635D" w:rsidRDefault="006B635D" w:rsidP="00267F4D"/>
    <w:p w14:paraId="0B7D358A" w14:textId="5D7BA169" w:rsidR="006B635D" w:rsidRDefault="006B635D" w:rsidP="00267F4D"/>
    <w:p w14:paraId="6AEC0E69" w14:textId="7CF1C71B" w:rsidR="006B635D" w:rsidRDefault="006B635D" w:rsidP="00267F4D"/>
    <w:p w14:paraId="4F350101" w14:textId="5DC15BCA" w:rsidR="006B635D" w:rsidRDefault="006B635D" w:rsidP="00267F4D"/>
    <w:p w14:paraId="4ED22683" w14:textId="20A74B20" w:rsidR="006A5886" w:rsidRPr="006A5886" w:rsidRDefault="006A5886" w:rsidP="006A5886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>Stand 0</w:t>
      </w:r>
      <w:r w:rsidR="00C27732">
        <w:rPr>
          <w:rFonts w:ascii="Century Gothic" w:hAnsi="Century Gothic"/>
          <w:color w:val="7F7F7F" w:themeColor="text1" w:themeTint="80"/>
        </w:rPr>
        <w:t>2</w:t>
      </w:r>
      <w:r w:rsidRPr="006A5886">
        <w:rPr>
          <w:rFonts w:ascii="Century Gothic" w:hAnsi="Century Gothic"/>
          <w:color w:val="7F7F7F" w:themeColor="text1" w:themeTint="80"/>
        </w:rPr>
        <w:t>/202</w:t>
      </w:r>
      <w:r w:rsidR="00C27732">
        <w:rPr>
          <w:rFonts w:ascii="Century Gothic" w:hAnsi="Century Gothic"/>
          <w:color w:val="7F7F7F" w:themeColor="text1" w:themeTint="80"/>
        </w:rPr>
        <w:t>4</w:t>
      </w:r>
    </w:p>
    <w:p w14:paraId="6F1C4EBF" w14:textId="7746A5F8" w:rsidR="006A5886" w:rsidRPr="006A5886" w:rsidRDefault="006A5886" w:rsidP="006A5886">
      <w:pPr>
        <w:jc w:val="right"/>
        <w:rPr>
          <w:rFonts w:ascii="Century Gothic" w:hAnsi="Century Gothic"/>
          <w:b/>
          <w:bCs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PAGE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18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NUMPAGES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20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</w:p>
    <w:p w14:paraId="79D9C88D" w14:textId="77777777" w:rsidR="006A5886" w:rsidRPr="00267F4D" w:rsidRDefault="006A5886" w:rsidP="006A5886">
      <w:pPr>
        <w:jc w:val="right"/>
        <w:rPr>
          <w:rFonts w:ascii="Century Gothic" w:hAnsi="Century Gothic"/>
        </w:rPr>
      </w:pPr>
    </w:p>
    <w:p w14:paraId="4A16EA49" w14:textId="77777777" w:rsidR="006A5886" w:rsidRDefault="006A5886" w:rsidP="00267F4D"/>
    <w:p w14:paraId="6B4C8EDD" w14:textId="77777777" w:rsidR="006B635D" w:rsidRDefault="006B635D" w:rsidP="00267F4D"/>
    <w:tbl>
      <w:tblPr>
        <w:tblpPr w:leftFromText="141" w:rightFromText="141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"/>
        <w:gridCol w:w="7654"/>
        <w:gridCol w:w="709"/>
        <w:gridCol w:w="760"/>
      </w:tblGrid>
      <w:tr w:rsidR="00D551F7" w:rsidRPr="00013C52" w14:paraId="43DB7FCE" w14:textId="77777777" w:rsidTr="00073441">
        <w:trPr>
          <w:trHeight w:val="437"/>
        </w:trPr>
        <w:tc>
          <w:tcPr>
            <w:tcW w:w="604" w:type="dxa"/>
            <w:shd w:val="clear" w:color="auto" w:fill="auto"/>
            <w:vAlign w:val="center"/>
          </w:tcPr>
          <w:p w14:paraId="132CC784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7EEBDF6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CFA6A3F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AD199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8D7A4D6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3213579D" w14:textId="77777777" w:rsidTr="00073441">
        <w:tc>
          <w:tcPr>
            <w:tcW w:w="604" w:type="dxa"/>
            <w:shd w:val="clear" w:color="auto" w:fill="auto"/>
          </w:tcPr>
          <w:p w14:paraId="56C2E869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0E5AF78A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</w:rPr>
            </w:pPr>
            <w:r w:rsidRPr="00073441">
              <w:rPr>
                <w:rFonts w:ascii="Century Gothic" w:hAnsi="Century Gothic"/>
                <w:color w:val="595959"/>
              </w:rPr>
              <w:t>21.0</w:t>
            </w:r>
          </w:p>
        </w:tc>
        <w:tc>
          <w:tcPr>
            <w:tcW w:w="876" w:type="dxa"/>
            <w:shd w:val="clear" w:color="auto" w:fill="auto"/>
          </w:tcPr>
          <w:p w14:paraId="52D7121E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1FDEF074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46BB46AA" w14:textId="7D0E17CD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Einfachabzweige mit sohlgleichem, reduziertem Abgang 90°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) </w:t>
            </w:r>
          </w:p>
          <w:p w14:paraId="1992CE43" w14:textId="7C54A7DA" w:rsidR="00267F4D" w:rsidRPr="006A7A52" w:rsidRDefault="006259C5" w:rsidP="00073441">
            <w:pPr>
              <w:rPr>
                <w:rFonts w:ascii="Century Gothic" w:hAnsi="Century Gothic" w:cs="Arial"/>
                <w:color w:val="595959"/>
              </w:rPr>
            </w:pPr>
            <w:r w:rsidRPr="006A7A52">
              <w:rPr>
                <w:rFonts w:ascii="Century Gothic" w:hAnsi="Century Gothic" w:cs="Arial"/>
                <w:color w:val="595959"/>
              </w:rPr>
              <w:t>ATSRS 90</w:t>
            </w:r>
          </w:p>
          <w:p w14:paraId="56B85233" w14:textId="77777777" w:rsidR="006259C5" w:rsidRPr="00073441" w:rsidRDefault="006259C5" w:rsidP="0007344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2FFFA666" w14:textId="77777777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PE-HD Formstück mit exzentrischem Abgang zur Verarbeitung mit</w:t>
            </w:r>
            <w:r w:rsidRPr="00073441">
              <w:rPr>
                <w:rFonts w:ascii="Century Gothic" w:hAnsi="Century Gothic"/>
                <w:b/>
                <w:color w:val="595959"/>
              </w:rPr>
              <w:br/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7D9F6A85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67C67DDB" w14:textId="77777777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44D7190B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0AE896B6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17EA842F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– Helle Bauteilinnenfläche zur durchgehenden Kamerainspektion (nach </w:t>
            </w: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br/>
              <w:t xml:space="preserve">  Verfügbarkeit)</w:t>
            </w:r>
          </w:p>
          <w:p w14:paraId="1ADDBE2B" w14:textId="77777777" w:rsidR="00267F4D" w:rsidRPr="00073441" w:rsidRDefault="00267F4D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47D528D9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556B6FC8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15AC3502" w14:textId="7D482B24" w:rsidR="00267F4D" w:rsidRPr="00073441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EB083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0A7A500B" w14:textId="77777777" w:rsidR="00267F4D" w:rsidRPr="00073441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7"/>
              <w:gridCol w:w="1857"/>
            </w:tblGrid>
            <w:tr w:rsidR="00D551F7" w14:paraId="5CDC419E" w14:textId="77777777" w:rsidTr="00073441">
              <w:tc>
                <w:tcPr>
                  <w:tcW w:w="1857" w:type="dxa"/>
                  <w:shd w:val="clear" w:color="auto" w:fill="auto"/>
                </w:tcPr>
                <w:p w14:paraId="115D5FF6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637090E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486329C3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630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1F460937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69461C53" w14:textId="77777777" w:rsidTr="00073441">
              <w:tc>
                <w:tcPr>
                  <w:tcW w:w="1857" w:type="dxa"/>
                  <w:shd w:val="clear" w:color="auto" w:fill="auto"/>
                </w:tcPr>
                <w:p w14:paraId="08CE44E9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C365172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450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ADF6218" w14:textId="77777777" w:rsidR="00267F4D" w:rsidRPr="00073441" w:rsidRDefault="00267F4D" w:rsidP="00AB77A7">
                  <w:pPr>
                    <w:framePr w:hSpace="141" w:wrap="around" w:vAnchor="text" w:hAnchor="margin" w:y="-34"/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bCs/>
                      <w:color w:val="595959"/>
                      <w:sz w:val="18"/>
                      <w:szCs w:val="18"/>
                    </w:rPr>
                    <w:t>d 630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6C33145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077C80E1" w14:textId="77777777" w:rsidTr="00073441">
              <w:tc>
                <w:tcPr>
                  <w:tcW w:w="1857" w:type="dxa"/>
                  <w:shd w:val="clear" w:color="auto" w:fill="auto"/>
                </w:tcPr>
                <w:p w14:paraId="41B98A72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06011FA5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160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7427A374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2FB680EB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D551F7" w14:paraId="07F11266" w14:textId="77777777" w:rsidTr="00073441">
              <w:tc>
                <w:tcPr>
                  <w:tcW w:w="1857" w:type="dxa"/>
                  <w:shd w:val="clear" w:color="auto" w:fill="auto"/>
                </w:tcPr>
                <w:p w14:paraId="4E68F27B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2B2B421C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 w:rsidRPr="00073441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560 / 225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3593F574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083C2F59" w14:textId="77777777" w:rsidR="00267F4D" w:rsidRPr="00073441" w:rsidRDefault="00267F4D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1CE750A6" w14:textId="77777777" w:rsidTr="0036219E">
              <w:tc>
                <w:tcPr>
                  <w:tcW w:w="3714" w:type="dxa"/>
                  <w:gridSpan w:val="2"/>
                  <w:shd w:val="clear" w:color="auto" w:fill="auto"/>
                </w:tcPr>
                <w:p w14:paraId="1EA6260F" w14:textId="77777777" w:rsidR="00EB0831" w:rsidRDefault="00EB0831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670EC6EB" w14:textId="77777777" w:rsidR="00EB0831" w:rsidRDefault="00EB0831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*Weitere Dimensionen auf Anfrage.</w:t>
                  </w:r>
                </w:p>
                <w:p w14:paraId="3D9E7F99" w14:textId="77777777" w:rsidR="00EB0831" w:rsidRPr="00073441" w:rsidRDefault="00EB0831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0491F776" w14:textId="77777777" w:rsidR="00EB0831" w:rsidRPr="00073441" w:rsidRDefault="00EB0831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shd w:val="clear" w:color="auto" w:fill="auto"/>
                </w:tcPr>
                <w:p w14:paraId="6ECF2C67" w14:textId="77777777" w:rsidR="00EB0831" w:rsidRPr="00073441" w:rsidRDefault="00EB0831" w:rsidP="00AB77A7">
                  <w:pPr>
                    <w:framePr w:hSpace="141" w:wrap="around" w:vAnchor="text" w:hAnchor="margin" w:y="-34"/>
                    <w:tabs>
                      <w:tab w:val="right" w:leader="dot" w:pos="8505"/>
                      <w:tab w:val="right" w:pos="9071"/>
                    </w:tabs>
                    <w:outlineLvl w:val="0"/>
                    <w:rPr>
                      <w:rFonts w:ascii="Century Gothic" w:hAnsi="Century Gothic"/>
                      <w:b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710DB310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359B66F2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25C92EC1" w14:textId="77777777" w:rsidR="00267F4D" w:rsidRPr="00073441" w:rsidRDefault="00267F4D" w:rsidP="00073441">
            <w:pPr>
              <w:rPr>
                <w:color w:val="595959"/>
              </w:rPr>
            </w:pPr>
          </w:p>
        </w:tc>
      </w:tr>
    </w:tbl>
    <w:p w14:paraId="63ED5506" w14:textId="3486C512" w:rsidR="00267F4D" w:rsidRDefault="00267F4D" w:rsidP="000071B6"/>
    <w:p w14:paraId="22E3A6F1" w14:textId="77777777" w:rsidR="00267F4D" w:rsidRDefault="00267F4D" w:rsidP="000071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25E21DF0" w14:textId="77777777" w:rsidTr="00C5486D">
        <w:trPr>
          <w:trHeight w:val="437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2446" w14:textId="77777777" w:rsidR="00EF23C1" w:rsidRPr="00073441" w:rsidRDefault="00EF23C1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2" w:name="_Hlk36732752"/>
            <w:r w:rsidRPr="00073441">
              <w:rPr>
                <w:rFonts w:ascii="Century Gothic" w:hAnsi="Century Gothic"/>
                <w:b/>
                <w:bCs/>
                <w:color w:val="595959"/>
              </w:rPr>
              <w:t>Pos.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4582A" w14:textId="77777777" w:rsidR="00EF23C1" w:rsidRPr="00073441" w:rsidRDefault="00EF23C1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08B7" w14:textId="77777777" w:rsidR="00EF23C1" w:rsidRPr="00073441" w:rsidRDefault="00EF23C1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3CEE" w14:textId="77777777" w:rsidR="00EF23C1" w:rsidRPr="00073441" w:rsidRDefault="00EF23C1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583E" w14:textId="77777777" w:rsidR="00EF23C1" w:rsidRPr="00073441" w:rsidRDefault="00EF23C1" w:rsidP="00D551F7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034F1015" w14:textId="77777777" w:rsidTr="00C5486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4ABD" w14:textId="77777777" w:rsidR="00EF23C1" w:rsidRPr="00073441" w:rsidRDefault="00EF23C1" w:rsidP="00D551F7">
            <w:pPr>
              <w:rPr>
                <w:color w:val="595959"/>
              </w:rPr>
            </w:pPr>
          </w:p>
          <w:p w14:paraId="09772A9A" w14:textId="77777777" w:rsidR="00EF23C1" w:rsidRPr="00E94735" w:rsidRDefault="00267F4D" w:rsidP="00D551F7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E94735">
              <w:rPr>
                <w:rFonts w:ascii="Century Gothic" w:hAnsi="Century Gothic"/>
                <w:color w:val="595959"/>
                <w:sz w:val="18"/>
                <w:szCs w:val="18"/>
              </w:rPr>
              <w:t>22</w:t>
            </w:r>
            <w:r w:rsidR="00EF23C1" w:rsidRPr="00E94735">
              <w:rPr>
                <w:rFonts w:ascii="Century Gothic" w:hAnsi="Century Gothic"/>
                <w:color w:val="595959"/>
                <w:sz w:val="18"/>
                <w:szCs w:val="18"/>
              </w:rPr>
              <w:t>.0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05D3" w14:textId="77777777" w:rsidR="00EF23C1" w:rsidRPr="00073441" w:rsidRDefault="00EF23C1" w:rsidP="00D551F7">
            <w:pPr>
              <w:rPr>
                <w:color w:val="595959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4C1E" w14:textId="77777777" w:rsidR="00EF23C1" w:rsidRPr="00073441" w:rsidRDefault="00EF23C1" w:rsidP="00D551F7">
            <w:pPr>
              <w:rPr>
                <w:color w:val="595959"/>
              </w:rPr>
            </w:pPr>
          </w:p>
          <w:p w14:paraId="2DAAD3EC" w14:textId="12BA1491" w:rsidR="00EF23C1" w:rsidRPr="00073441" w:rsidRDefault="00EF23C1" w:rsidP="00EF23C1">
            <w:pPr>
              <w:rPr>
                <w:rFonts w:ascii="Century Gothic" w:hAnsi="Century Gothic"/>
                <w:b/>
                <w:color w:val="595959"/>
              </w:rPr>
            </w:pPr>
            <w:bookmarkStart w:id="3" w:name="_Hlk37080779"/>
            <w:r w:rsidRPr="00073441">
              <w:rPr>
                <w:rFonts w:ascii="Century Gothic" w:hAnsi="Century Gothic"/>
                <w:b/>
                <w:color w:val="595959"/>
              </w:rPr>
              <w:t>Abwasserendkappe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) </w:t>
            </w:r>
            <w:r w:rsidR="00383C62" w:rsidRPr="006A7A52">
              <w:rPr>
                <w:rFonts w:ascii="Century Gothic" w:hAnsi="Century Gothic" w:cs="Arial"/>
                <w:color w:val="595959"/>
              </w:rPr>
              <w:t>CDE</w:t>
            </w:r>
          </w:p>
          <w:p w14:paraId="0D90C0FB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05481229" w14:textId="77777777" w:rsidR="00EF23C1" w:rsidRPr="00073441" w:rsidRDefault="00EF23C1" w:rsidP="00EF23C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 xml:space="preserve">PE-HD Formstück zur Verarbeitung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38ED727B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084DAC62" w14:textId="77777777" w:rsidR="00EF23C1" w:rsidRPr="00073441" w:rsidRDefault="00EF23C1" w:rsidP="00EF23C1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26DADAF5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350EBB0D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112AB798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2ED1FBD7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376ECAAB" w14:textId="77777777" w:rsidR="00EF23C1" w:rsidRPr="00073441" w:rsidRDefault="00EF23C1" w:rsidP="00EF23C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3061C8B4" w14:textId="77777777" w:rsidR="00EF23C1" w:rsidRPr="00073441" w:rsidRDefault="00EF23C1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Dimensionen:</w:t>
            </w:r>
          </w:p>
          <w:p w14:paraId="325D7F47" w14:textId="77777777" w:rsidR="00EF23C1" w:rsidRPr="00073441" w:rsidRDefault="00EF23C1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  <w:u w:val="single"/>
              </w:rPr>
            </w:pPr>
          </w:p>
          <w:tbl>
            <w:tblPr>
              <w:tblW w:w="7440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860"/>
              <w:gridCol w:w="1860"/>
              <w:gridCol w:w="1860"/>
              <w:gridCol w:w="1860"/>
            </w:tblGrid>
            <w:tr w:rsidR="00EF23C1" w14:paraId="27127B93" w14:textId="77777777" w:rsidTr="00EF23C1">
              <w:trPr>
                <w:trHeight w:val="201"/>
              </w:trPr>
              <w:tc>
                <w:tcPr>
                  <w:tcW w:w="1860" w:type="dxa"/>
                  <w:hideMark/>
                </w:tcPr>
                <w:p w14:paraId="47E8911F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</w:t>
                  </w:r>
                </w:p>
              </w:tc>
              <w:tc>
                <w:tcPr>
                  <w:tcW w:w="1860" w:type="dxa"/>
                  <w:hideMark/>
                </w:tcPr>
                <w:p w14:paraId="4014334B" w14:textId="77777777" w:rsidR="00EF23C1" w:rsidRDefault="00EF23C1" w:rsidP="00EF23C1">
                  <w:pPr>
                    <w:ind w:left="-224" w:firstLine="224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</w:t>
                  </w:r>
                </w:p>
              </w:tc>
              <w:tc>
                <w:tcPr>
                  <w:tcW w:w="1860" w:type="dxa"/>
                  <w:hideMark/>
                </w:tcPr>
                <w:p w14:paraId="6200A6B3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400</w:t>
                  </w:r>
                </w:p>
              </w:tc>
              <w:tc>
                <w:tcPr>
                  <w:tcW w:w="1860" w:type="dxa"/>
                </w:tcPr>
                <w:p w14:paraId="4E0814CB" w14:textId="77777777" w:rsidR="00EF23C1" w:rsidRDefault="00EF23C1" w:rsidP="00EF23C1">
                  <w:pPr>
                    <w:ind w:right="-555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F23C1" w14:paraId="44651736" w14:textId="77777777" w:rsidTr="00EF23C1">
              <w:trPr>
                <w:trHeight w:val="201"/>
              </w:trPr>
              <w:tc>
                <w:tcPr>
                  <w:tcW w:w="1860" w:type="dxa"/>
                  <w:hideMark/>
                </w:tcPr>
                <w:p w14:paraId="0B1B895A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125</w:t>
                  </w:r>
                </w:p>
                <w:p w14:paraId="3A70F818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</w:t>
                  </w:r>
                </w:p>
                <w:p w14:paraId="1AEA859D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180</w:t>
                  </w:r>
                </w:p>
              </w:tc>
              <w:tc>
                <w:tcPr>
                  <w:tcW w:w="1860" w:type="dxa"/>
                  <w:hideMark/>
                </w:tcPr>
                <w:p w14:paraId="3214AA28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280</w:t>
                  </w:r>
                </w:p>
                <w:p w14:paraId="5DD09D5E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315</w:t>
                  </w:r>
                </w:p>
                <w:p w14:paraId="2731FB03" w14:textId="2CAD6625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355</w:t>
                  </w:r>
                </w:p>
                <w:p w14:paraId="1334693E" w14:textId="77777777" w:rsidR="00A07065" w:rsidRDefault="00A07065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43777017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</w:tcPr>
                <w:p w14:paraId="5813FF91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860" w:type="dxa"/>
                </w:tcPr>
                <w:p w14:paraId="12403605" w14:textId="77777777" w:rsidR="00EF23C1" w:rsidRDefault="00EF23C1" w:rsidP="00EF23C1">
                  <w:pP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bookmarkEnd w:id="3"/>
          </w:tbl>
          <w:p w14:paraId="753851B3" w14:textId="77777777" w:rsidR="00EF23C1" w:rsidRPr="00073441" w:rsidRDefault="00EF23C1" w:rsidP="00D551F7">
            <w:pPr>
              <w:rPr>
                <w:color w:val="59595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2D20" w14:textId="77777777" w:rsidR="00EF23C1" w:rsidRPr="00073441" w:rsidRDefault="00EF23C1" w:rsidP="00D551F7">
            <w:pPr>
              <w:rPr>
                <w:color w:val="59595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EA15" w14:textId="77777777" w:rsidR="00EF23C1" w:rsidRPr="00073441" w:rsidRDefault="00EF23C1" w:rsidP="00D551F7">
            <w:pPr>
              <w:rPr>
                <w:color w:val="595959"/>
              </w:rPr>
            </w:pPr>
          </w:p>
        </w:tc>
      </w:tr>
    </w:tbl>
    <w:bookmarkEnd w:id="2"/>
    <w:p w14:paraId="0D2898BC" w14:textId="5BC0539B" w:rsidR="0036219E" w:rsidRDefault="006B635D" w:rsidP="006B635D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>Stand 0</w:t>
      </w:r>
      <w:r w:rsidR="00AF3B1B">
        <w:rPr>
          <w:rFonts w:ascii="Century Gothic" w:hAnsi="Century Gothic"/>
          <w:color w:val="7F7F7F" w:themeColor="text1" w:themeTint="80"/>
        </w:rPr>
        <w:t>2</w:t>
      </w:r>
      <w:r w:rsidRPr="006A5886">
        <w:rPr>
          <w:rFonts w:ascii="Century Gothic" w:hAnsi="Century Gothic"/>
          <w:color w:val="7F7F7F" w:themeColor="text1" w:themeTint="80"/>
        </w:rPr>
        <w:t>/202</w:t>
      </w:r>
      <w:r w:rsidR="00AF3B1B">
        <w:rPr>
          <w:rFonts w:ascii="Century Gothic" w:hAnsi="Century Gothic"/>
          <w:color w:val="7F7F7F" w:themeColor="text1" w:themeTint="80"/>
        </w:rPr>
        <w:t>4</w:t>
      </w:r>
    </w:p>
    <w:p w14:paraId="7D2FE464" w14:textId="34D85278" w:rsidR="006B635D" w:rsidRPr="006A5886" w:rsidRDefault="006B635D" w:rsidP="006B635D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PAGE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19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NUMPAGES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20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</w:p>
    <w:p w14:paraId="00049EE9" w14:textId="28F6E850" w:rsidR="00F97771" w:rsidRDefault="00F97771" w:rsidP="00EF23C1">
      <w:pPr>
        <w:rPr>
          <w:rFonts w:ascii="Century Gothic" w:hAnsi="Century Gothic"/>
          <w:b/>
          <w:bCs/>
        </w:rPr>
      </w:pPr>
    </w:p>
    <w:p w14:paraId="233B1550" w14:textId="77777777" w:rsidR="00A07065" w:rsidRDefault="00A07065" w:rsidP="00EF23C1">
      <w:pPr>
        <w:rPr>
          <w:rFonts w:ascii="Century Gothic" w:hAnsi="Century Gothic"/>
          <w:b/>
          <w:bCs/>
        </w:rPr>
      </w:pPr>
    </w:p>
    <w:p w14:paraId="3322B484" w14:textId="77777777" w:rsidR="00267F4D" w:rsidRDefault="00267F4D" w:rsidP="00EF23C1">
      <w:pPr>
        <w:rPr>
          <w:rFonts w:ascii="Century Gothic" w:hAnsi="Century Gothic"/>
          <w:b/>
          <w:bCs/>
        </w:rPr>
      </w:pPr>
    </w:p>
    <w:tbl>
      <w:tblPr>
        <w:tblpPr w:leftFromText="141" w:rightFromText="141" w:vertAnchor="tex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76"/>
        <w:gridCol w:w="7654"/>
        <w:gridCol w:w="709"/>
        <w:gridCol w:w="760"/>
      </w:tblGrid>
      <w:tr w:rsidR="00D551F7" w:rsidRPr="00013C52" w14:paraId="2455BC0D" w14:textId="77777777" w:rsidTr="00073441">
        <w:trPr>
          <w:trHeight w:val="437"/>
        </w:trPr>
        <w:tc>
          <w:tcPr>
            <w:tcW w:w="600" w:type="dxa"/>
            <w:shd w:val="clear" w:color="auto" w:fill="auto"/>
            <w:vAlign w:val="center"/>
          </w:tcPr>
          <w:p w14:paraId="55740542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bookmarkStart w:id="4" w:name="_Hlk37080435"/>
            <w:r w:rsidRPr="00073441">
              <w:rPr>
                <w:rFonts w:ascii="Century Gothic" w:hAnsi="Century Gothic"/>
                <w:b/>
                <w:bCs/>
                <w:color w:val="595959"/>
              </w:rPr>
              <w:lastRenderedPageBreak/>
              <w:t>Pos.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EFA9359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Anzahl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F3A1BC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Text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90926D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EP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34E0D01" w14:textId="77777777" w:rsidR="00267F4D" w:rsidRPr="00073441" w:rsidRDefault="00267F4D" w:rsidP="00073441">
            <w:pPr>
              <w:rPr>
                <w:rFonts w:ascii="Century Gothic" w:hAnsi="Century Gothic"/>
                <w:b/>
                <w:bCs/>
                <w:color w:val="595959"/>
              </w:rPr>
            </w:pPr>
            <w:r w:rsidRPr="00073441">
              <w:rPr>
                <w:rFonts w:ascii="Century Gothic" w:hAnsi="Century Gothic"/>
                <w:b/>
                <w:bCs/>
                <w:color w:val="595959"/>
              </w:rPr>
              <w:t>GP</w:t>
            </w:r>
          </w:p>
        </w:tc>
      </w:tr>
      <w:tr w:rsidR="00D551F7" w:rsidRPr="00013C52" w14:paraId="685E8D2F" w14:textId="77777777" w:rsidTr="00073441">
        <w:tc>
          <w:tcPr>
            <w:tcW w:w="600" w:type="dxa"/>
            <w:shd w:val="clear" w:color="auto" w:fill="auto"/>
          </w:tcPr>
          <w:p w14:paraId="081C0CA7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371E128C" w14:textId="77777777" w:rsidR="00267F4D" w:rsidRPr="00C5486D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C5486D">
              <w:rPr>
                <w:rFonts w:ascii="Century Gothic" w:hAnsi="Century Gothic"/>
                <w:color w:val="595959"/>
                <w:sz w:val="18"/>
                <w:szCs w:val="18"/>
              </w:rPr>
              <w:t>23.0</w:t>
            </w:r>
          </w:p>
        </w:tc>
        <w:tc>
          <w:tcPr>
            <w:tcW w:w="876" w:type="dxa"/>
            <w:shd w:val="clear" w:color="auto" w:fill="auto"/>
          </w:tcPr>
          <w:p w14:paraId="17BA6153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54" w:type="dxa"/>
            <w:shd w:val="clear" w:color="auto" w:fill="auto"/>
          </w:tcPr>
          <w:p w14:paraId="6434662C" w14:textId="77777777" w:rsidR="00267F4D" w:rsidRPr="00073441" w:rsidRDefault="00267F4D" w:rsidP="00073441">
            <w:pPr>
              <w:rPr>
                <w:color w:val="595959"/>
              </w:rPr>
            </w:pPr>
          </w:p>
          <w:p w14:paraId="49408897" w14:textId="73A38738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</w:rPr>
              <w:t>Reduzierung exzentrisch (</w:t>
            </w:r>
            <w:proofErr w:type="spellStart"/>
            <w:r w:rsidRPr="00073441">
              <w:rPr>
                <w:rFonts w:ascii="Century Gothic" w:hAnsi="Century Gothic"/>
                <w:b/>
                <w:color w:val="595959"/>
              </w:rPr>
              <w:t>Stutzenfitting</w:t>
            </w:r>
            <w:proofErr w:type="spellEnd"/>
            <w:r w:rsidRPr="00073441">
              <w:rPr>
                <w:rFonts w:ascii="Century Gothic" w:hAnsi="Century Gothic"/>
                <w:b/>
                <w:color w:val="595959"/>
              </w:rPr>
              <w:t xml:space="preserve">) </w:t>
            </w:r>
            <w:r w:rsidR="00A93D57" w:rsidRPr="006A7A52">
              <w:rPr>
                <w:rFonts w:ascii="Century Gothic" w:hAnsi="Century Gothic" w:cs="Arial"/>
                <w:color w:val="595959"/>
              </w:rPr>
              <w:t>RES</w:t>
            </w:r>
          </w:p>
          <w:p w14:paraId="4BC4E431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5B7315BF" w14:textId="77777777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22"/>
              </w:rPr>
              <w:t xml:space="preserve">PE-HD Formstück zur Verarbeitung mit </w:t>
            </w:r>
            <w:r w:rsidRPr="00073441">
              <w:rPr>
                <w:rFonts w:ascii="Century Gothic" w:hAnsi="Century Gothic"/>
                <w:color w:val="595959"/>
              </w:rPr>
              <w:t>FRIAFIT</w:t>
            </w:r>
            <w:r w:rsidRPr="00073441">
              <w:rPr>
                <w:rFonts w:ascii="Century Gothic" w:hAnsi="Century Gothic"/>
                <w:color w:val="595959"/>
                <w:vertAlign w:val="superscript"/>
              </w:rPr>
              <w:t>®</w:t>
            </w:r>
            <w:r w:rsidRPr="00073441">
              <w:rPr>
                <w:rFonts w:ascii="Century Gothic" w:hAnsi="Century Gothic"/>
                <w:bCs/>
                <w:color w:val="595959"/>
              </w:rPr>
              <w:t>-</w:t>
            </w:r>
            <w:r w:rsidRPr="00073441">
              <w:rPr>
                <w:rFonts w:ascii="Century Gothic" w:hAnsi="Century Gothic"/>
                <w:b/>
                <w:color w:val="595959"/>
              </w:rPr>
              <w:t xml:space="preserve">Muffen </w:t>
            </w:r>
            <w:r w:rsidRPr="00073441">
              <w:rPr>
                <w:rFonts w:ascii="Century Gothic" w:hAnsi="Century Gothic"/>
                <w:bCs/>
                <w:color w:val="595959"/>
              </w:rPr>
              <w:t>AM</w:t>
            </w:r>
          </w:p>
          <w:p w14:paraId="69163A71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6"/>
                <w:szCs w:val="16"/>
              </w:rPr>
            </w:pPr>
          </w:p>
          <w:p w14:paraId="14CCFD23" w14:textId="77777777" w:rsidR="00267F4D" w:rsidRPr="00073441" w:rsidRDefault="00267F4D" w:rsidP="00073441">
            <w:pPr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Merkmale:</w:t>
            </w:r>
          </w:p>
          <w:p w14:paraId="1717D367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Dimensionierung PE 80 / PE 100 / SDR 17,6</w:t>
            </w:r>
          </w:p>
          <w:p w14:paraId="0815C5ED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Verarbeitung ohne Haltevorrichtung</w:t>
            </w:r>
          </w:p>
          <w:p w14:paraId="4656CEB8" w14:textId="77777777" w:rsidR="00267F4D" w:rsidRPr="00073441" w:rsidRDefault="00267F4D" w:rsidP="00073441">
            <w:pPr>
              <w:ind w:left="127" w:hanging="127"/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>– Zulässiger Prüfdruck 0,5 bar gem. DIN EN 1610</w:t>
            </w:r>
          </w:p>
          <w:p w14:paraId="0B453679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color w:val="595959"/>
                <w:sz w:val="18"/>
                <w:szCs w:val="18"/>
              </w:rPr>
              <w:t xml:space="preserve">  </w:t>
            </w:r>
          </w:p>
          <w:p w14:paraId="462CAF19" w14:textId="77777777" w:rsidR="00267F4D" w:rsidRPr="00073441" w:rsidRDefault="00267F4D" w:rsidP="00073441">
            <w:pPr>
              <w:rPr>
                <w:rFonts w:ascii="Century Gothic" w:hAnsi="Century Gothic"/>
                <w:color w:val="595959"/>
                <w:sz w:val="18"/>
                <w:szCs w:val="18"/>
              </w:rPr>
            </w:pPr>
          </w:p>
          <w:p w14:paraId="3B46301E" w14:textId="30274ABA" w:rsidR="00267F4D" w:rsidRPr="00073441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Lieferbar in den Dimensionen</w:t>
            </w:r>
            <w:r w:rsidR="00EB083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*</w:t>
            </w:r>
            <w:r w:rsidRPr="00073441">
              <w:rPr>
                <w:rFonts w:ascii="Century Gothic" w:hAnsi="Century Gothic"/>
                <w:b/>
                <w:color w:val="595959"/>
                <w:sz w:val="18"/>
                <w:szCs w:val="18"/>
              </w:rPr>
              <w:t>:</w:t>
            </w:r>
          </w:p>
          <w:p w14:paraId="0EB0C72B" w14:textId="77777777" w:rsidR="00267F4D" w:rsidRPr="00073441" w:rsidRDefault="00267F4D" w:rsidP="00073441">
            <w:pPr>
              <w:tabs>
                <w:tab w:val="right" w:leader="dot" w:pos="8505"/>
                <w:tab w:val="right" w:pos="9071"/>
              </w:tabs>
              <w:outlineLvl w:val="0"/>
              <w:rPr>
                <w:rFonts w:ascii="Century Gothic" w:hAnsi="Century Gothic"/>
                <w:b/>
                <w:color w:val="595959"/>
                <w:sz w:val="18"/>
                <w:szCs w:val="18"/>
              </w:rPr>
            </w:pPr>
          </w:p>
          <w:tbl>
            <w:tblPr>
              <w:tblW w:w="6501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1514"/>
              <w:gridCol w:w="1514"/>
              <w:gridCol w:w="1513"/>
              <w:gridCol w:w="1960"/>
            </w:tblGrid>
            <w:tr w:rsidR="00267F4D" w14:paraId="47831AF1" w14:textId="77777777" w:rsidTr="00D551F7">
              <w:trPr>
                <w:trHeight w:val="201"/>
              </w:trPr>
              <w:tc>
                <w:tcPr>
                  <w:tcW w:w="1514" w:type="dxa"/>
                  <w:hideMark/>
                </w:tcPr>
                <w:p w14:paraId="2ED56F0D" w14:textId="77777777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 / 125</w:t>
                  </w:r>
                </w:p>
              </w:tc>
              <w:tc>
                <w:tcPr>
                  <w:tcW w:w="1514" w:type="dxa"/>
                  <w:hideMark/>
                </w:tcPr>
                <w:p w14:paraId="4D120290" w14:textId="08CB72E3" w:rsidR="00267F4D" w:rsidRDefault="00267F4D" w:rsidP="00AB77A7">
                  <w:pPr>
                    <w:framePr w:hSpace="141" w:wrap="around" w:vAnchor="text" w:hAnchor="text" w:y="42"/>
                    <w:ind w:left="-224" w:firstLine="224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160 / 225</w:t>
                  </w:r>
                  <w:r w:rsidR="003C78AA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1513" w:type="dxa"/>
                </w:tcPr>
                <w:p w14:paraId="46F93B09" w14:textId="77777777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960" w:type="dxa"/>
                </w:tcPr>
                <w:p w14:paraId="625A913F" w14:textId="77777777" w:rsidR="00267F4D" w:rsidRDefault="00267F4D" w:rsidP="00AB77A7">
                  <w:pPr>
                    <w:framePr w:hSpace="141" w:wrap="around" w:vAnchor="text" w:hAnchor="text" w:y="42"/>
                    <w:ind w:right="-555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267F4D" w14:paraId="749F3901" w14:textId="77777777" w:rsidTr="00D551F7">
              <w:trPr>
                <w:trHeight w:val="201"/>
              </w:trPr>
              <w:tc>
                <w:tcPr>
                  <w:tcW w:w="1514" w:type="dxa"/>
                  <w:hideMark/>
                </w:tcPr>
                <w:p w14:paraId="0BAD6F76" w14:textId="77777777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110 / 160</w:t>
                  </w:r>
                </w:p>
              </w:tc>
              <w:tc>
                <w:tcPr>
                  <w:tcW w:w="1514" w:type="dxa"/>
                  <w:hideMark/>
                </w:tcPr>
                <w:p w14:paraId="1799C887" w14:textId="29947664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</w:t>
                  </w:r>
                  <w:r w:rsidR="007B5120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00</w:t>
                  </w: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 xml:space="preserve"> / 2</w:t>
                  </w:r>
                  <w:r w:rsidR="007B5120"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25</w:t>
                  </w:r>
                </w:p>
                <w:p w14:paraId="01174D8A" w14:textId="7DF0218C" w:rsidR="005848D3" w:rsidRDefault="005848D3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d 225 / 280</w:t>
                  </w:r>
                </w:p>
                <w:p w14:paraId="20DDEA1C" w14:textId="77777777" w:rsidR="00487205" w:rsidRDefault="00487205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  <w:p w14:paraId="01AEA18A" w14:textId="77777777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</w:tcPr>
                <w:p w14:paraId="2377CAFB" w14:textId="77777777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  <w:tc>
                <w:tcPr>
                  <w:tcW w:w="1960" w:type="dxa"/>
                </w:tcPr>
                <w:p w14:paraId="45B2BA3B" w14:textId="77777777" w:rsidR="00267F4D" w:rsidRDefault="00267F4D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  <w:tr w:rsidR="00EB0831" w14:paraId="65E56D8D" w14:textId="77777777" w:rsidTr="0036219E">
              <w:trPr>
                <w:trHeight w:val="201"/>
              </w:trPr>
              <w:tc>
                <w:tcPr>
                  <w:tcW w:w="6501" w:type="dxa"/>
                  <w:gridSpan w:val="4"/>
                </w:tcPr>
                <w:p w14:paraId="6F9261DD" w14:textId="77777777" w:rsidR="00EB0831" w:rsidRDefault="00EB0831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  <w:t>*Weitere Dimensionen auf Anfrage.</w:t>
                  </w:r>
                </w:p>
                <w:p w14:paraId="56F73CD4" w14:textId="02E39331" w:rsidR="006A5886" w:rsidRDefault="006A5886" w:rsidP="00AB77A7">
                  <w:pPr>
                    <w:framePr w:hSpace="141" w:wrap="around" w:vAnchor="text" w:hAnchor="text" w:y="42"/>
                    <w:rPr>
                      <w:rFonts w:ascii="Century Gothic" w:hAnsi="Century Gothic"/>
                      <w:color w:val="595959"/>
                      <w:sz w:val="18"/>
                      <w:szCs w:val="18"/>
                    </w:rPr>
                  </w:pPr>
                </w:p>
              </w:tc>
            </w:tr>
          </w:tbl>
          <w:p w14:paraId="1B5AD7D2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09" w:type="dxa"/>
            <w:shd w:val="clear" w:color="auto" w:fill="auto"/>
          </w:tcPr>
          <w:p w14:paraId="071661E5" w14:textId="77777777" w:rsidR="00267F4D" w:rsidRPr="00073441" w:rsidRDefault="00267F4D" w:rsidP="00073441">
            <w:pPr>
              <w:rPr>
                <w:color w:val="595959"/>
              </w:rPr>
            </w:pPr>
          </w:p>
        </w:tc>
        <w:tc>
          <w:tcPr>
            <w:tcW w:w="760" w:type="dxa"/>
            <w:shd w:val="clear" w:color="auto" w:fill="auto"/>
          </w:tcPr>
          <w:p w14:paraId="00B63010" w14:textId="77777777" w:rsidR="00267F4D" w:rsidRPr="00073441" w:rsidRDefault="00267F4D" w:rsidP="00073441">
            <w:pPr>
              <w:rPr>
                <w:color w:val="595959"/>
              </w:rPr>
            </w:pPr>
          </w:p>
        </w:tc>
      </w:tr>
      <w:bookmarkEnd w:id="4"/>
    </w:tbl>
    <w:p w14:paraId="0E5B26D6" w14:textId="77777777" w:rsidR="00267F4D" w:rsidRDefault="00267F4D" w:rsidP="00EF23C1">
      <w:pPr>
        <w:rPr>
          <w:rFonts w:ascii="Century Gothic" w:hAnsi="Century Gothic"/>
          <w:b/>
          <w:bCs/>
        </w:rPr>
      </w:pPr>
    </w:p>
    <w:p w14:paraId="59ED87C1" w14:textId="77777777" w:rsidR="00267F4D" w:rsidRDefault="00267F4D" w:rsidP="00EF23C1">
      <w:pPr>
        <w:rPr>
          <w:rFonts w:ascii="Century Gothic" w:hAnsi="Century Gothic"/>
          <w:b/>
          <w:bCs/>
        </w:rPr>
      </w:pPr>
    </w:p>
    <w:p w14:paraId="087DD0CE" w14:textId="77777777" w:rsidR="001F395B" w:rsidRDefault="001F395B" w:rsidP="001F395B">
      <w:pPr>
        <w:autoSpaceDE w:val="0"/>
        <w:autoSpaceDN w:val="0"/>
        <w:adjustRightInd w:val="0"/>
        <w:rPr>
          <w:rFonts w:ascii="Century Gothic" w:hAnsi="Century Gothic" w:cs="Tahoma"/>
          <w:color w:val="595959"/>
        </w:rPr>
      </w:pPr>
      <w:bookmarkStart w:id="5" w:name="_Hlk37081297"/>
      <w:r>
        <w:rPr>
          <w:rFonts w:ascii="Century Gothic" w:hAnsi="Century Gothic" w:cs="Tahoma"/>
          <w:color w:val="595959"/>
        </w:rPr>
        <w:t>Alle Angaben entsprechen dem aktuellen Stand bei Drucklegung. Änderungen, die dem technischen Fortschritt dienen, behalten wir uns vor. Für Druckfehler übernehmen wir keine Haftung.</w:t>
      </w:r>
    </w:p>
    <w:bookmarkEnd w:id="5"/>
    <w:p w14:paraId="08551129" w14:textId="4B7F34ED" w:rsidR="00EF23C1" w:rsidRPr="006A5886" w:rsidRDefault="00267F4D" w:rsidP="00267F4D">
      <w:pPr>
        <w:jc w:val="right"/>
        <w:rPr>
          <w:rFonts w:ascii="Century Gothic" w:hAnsi="Century Gothic"/>
          <w:color w:val="7F7F7F" w:themeColor="text1" w:themeTint="80"/>
        </w:rPr>
      </w:pPr>
      <w:r w:rsidRPr="006A5886">
        <w:rPr>
          <w:rFonts w:ascii="Century Gothic" w:hAnsi="Century Gothic"/>
          <w:color w:val="7F7F7F" w:themeColor="text1" w:themeTint="80"/>
        </w:rPr>
        <w:t>Stand 0</w:t>
      </w:r>
      <w:r w:rsidR="00AF3B1B">
        <w:rPr>
          <w:rFonts w:ascii="Century Gothic" w:hAnsi="Century Gothic"/>
          <w:color w:val="7F7F7F" w:themeColor="text1" w:themeTint="80"/>
        </w:rPr>
        <w:t>2</w:t>
      </w:r>
      <w:r w:rsidRPr="006A5886">
        <w:rPr>
          <w:rFonts w:ascii="Century Gothic" w:hAnsi="Century Gothic"/>
          <w:color w:val="7F7F7F" w:themeColor="text1" w:themeTint="80"/>
        </w:rPr>
        <w:t>.202</w:t>
      </w:r>
      <w:r w:rsidR="00AF3B1B">
        <w:rPr>
          <w:rFonts w:ascii="Century Gothic" w:hAnsi="Century Gothic"/>
          <w:color w:val="7F7F7F" w:themeColor="text1" w:themeTint="80"/>
        </w:rPr>
        <w:t>4</w:t>
      </w:r>
    </w:p>
    <w:p w14:paraId="0D3A9536" w14:textId="70BEB7A9" w:rsidR="006A5886" w:rsidRPr="00267F4D" w:rsidRDefault="006A5886" w:rsidP="006A5886">
      <w:pPr>
        <w:jc w:val="right"/>
        <w:rPr>
          <w:rFonts w:ascii="Century Gothic" w:hAnsi="Century Gothic"/>
        </w:rPr>
      </w:pPr>
      <w:r w:rsidRPr="006A5886">
        <w:rPr>
          <w:rFonts w:ascii="Century Gothic" w:hAnsi="Century Gothic"/>
          <w:color w:val="7F7F7F" w:themeColor="text1" w:themeTint="80"/>
        </w:rPr>
        <w:t xml:space="preserve">Seite </w:t>
      </w:r>
      <w:r>
        <w:rPr>
          <w:rFonts w:ascii="Century Gothic" w:hAnsi="Century Gothic"/>
          <w:b/>
          <w:bCs/>
          <w:color w:val="7F7F7F" w:themeColor="text1" w:themeTint="80"/>
        </w:rPr>
        <w:t>20</w:t>
      </w:r>
      <w:r w:rsidRPr="006A5886">
        <w:rPr>
          <w:rFonts w:ascii="Century Gothic" w:hAnsi="Century Gothic"/>
          <w:color w:val="7F7F7F" w:themeColor="text1" w:themeTint="80"/>
        </w:rPr>
        <w:t xml:space="preserve"> von 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begin"/>
      </w:r>
      <w:r w:rsidRPr="006A5886">
        <w:rPr>
          <w:rFonts w:ascii="Century Gothic" w:hAnsi="Century Gothic"/>
          <w:b/>
          <w:bCs/>
          <w:color w:val="7F7F7F" w:themeColor="text1" w:themeTint="80"/>
        </w:rPr>
        <w:instrText>NUMPAGES  \* Arabic  \* MERGEFORMAT</w:instrTex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separate"/>
      </w:r>
      <w:r w:rsidR="00FC49C3">
        <w:rPr>
          <w:rFonts w:ascii="Century Gothic" w:hAnsi="Century Gothic"/>
          <w:b/>
          <w:bCs/>
          <w:noProof/>
          <w:color w:val="7F7F7F" w:themeColor="text1" w:themeTint="80"/>
        </w:rPr>
        <w:t>20</w:t>
      </w:r>
      <w:r w:rsidRPr="006A5886">
        <w:rPr>
          <w:rFonts w:ascii="Century Gothic" w:hAnsi="Century Gothic"/>
          <w:b/>
          <w:bCs/>
          <w:color w:val="7F7F7F" w:themeColor="text1" w:themeTint="80"/>
        </w:rPr>
        <w:fldChar w:fldCharType="end"/>
      </w:r>
    </w:p>
    <w:p w14:paraId="3525FBD3" w14:textId="77777777" w:rsidR="006A5886" w:rsidRPr="001808CC" w:rsidRDefault="006A5886" w:rsidP="00267F4D">
      <w:pPr>
        <w:jc w:val="right"/>
        <w:rPr>
          <w:rFonts w:ascii="Century Gothic" w:hAnsi="Century Gothic"/>
          <w:color w:val="7F7F7F" w:themeColor="text1" w:themeTint="80"/>
        </w:rPr>
      </w:pPr>
    </w:p>
    <w:sectPr w:rsidR="006A5886" w:rsidRPr="001808CC" w:rsidSect="008301D5">
      <w:headerReference w:type="default" r:id="rId12"/>
      <w:footerReference w:type="default" r:id="rId13"/>
      <w:pgSz w:w="11907" w:h="16840"/>
      <w:pgMar w:top="2268" w:right="425" w:bottom="1985" w:left="794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4C31" w14:textId="77777777" w:rsidR="00AE3F68" w:rsidRDefault="00AE3F68">
      <w:r>
        <w:separator/>
      </w:r>
    </w:p>
  </w:endnote>
  <w:endnote w:type="continuationSeparator" w:id="0">
    <w:p w14:paraId="4EABCE90" w14:textId="77777777" w:rsidR="00AE3F68" w:rsidRDefault="00AE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 BT">
    <w:altName w:val="Century Gothic"/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57E7" w14:textId="7EBE6446" w:rsidR="0036219E" w:rsidRPr="006B635D" w:rsidRDefault="0036219E">
    <w:pPr>
      <w:pStyle w:val="Fuzeile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8FFA" w14:textId="77777777" w:rsidR="00AE3F68" w:rsidRDefault="00AE3F68">
      <w:r>
        <w:separator/>
      </w:r>
    </w:p>
  </w:footnote>
  <w:footnote w:type="continuationSeparator" w:id="0">
    <w:p w14:paraId="21DA980F" w14:textId="77777777" w:rsidR="00AE3F68" w:rsidRDefault="00AE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DAFD" w14:textId="6919C065" w:rsidR="0036219E" w:rsidRDefault="0036219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56F4C6" wp14:editId="0E4C8F30">
          <wp:simplePos x="0" y="0"/>
          <wp:positionH relativeFrom="column">
            <wp:posOffset>-518160</wp:posOffset>
          </wp:positionH>
          <wp:positionV relativeFrom="paragraph">
            <wp:posOffset>-468855</wp:posOffset>
          </wp:positionV>
          <wp:extent cx="7599600" cy="1074960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ntergrund.tif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7C021" w14:textId="3385258F" w:rsidR="0036219E" w:rsidRDefault="0036219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BD1"/>
    <w:multiLevelType w:val="hybridMultilevel"/>
    <w:tmpl w:val="015A5A88"/>
    <w:lvl w:ilvl="0" w:tplc="568ED8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553"/>
    <w:multiLevelType w:val="hybridMultilevel"/>
    <w:tmpl w:val="A062816A"/>
    <w:lvl w:ilvl="0" w:tplc="66124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0F82"/>
    <w:multiLevelType w:val="hybridMultilevel"/>
    <w:tmpl w:val="70805C38"/>
    <w:lvl w:ilvl="0" w:tplc="3E222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514C1"/>
    <w:multiLevelType w:val="singleLevel"/>
    <w:tmpl w:val="EA4875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7A16B0"/>
    <w:multiLevelType w:val="hybridMultilevel"/>
    <w:tmpl w:val="30EC4490"/>
    <w:lvl w:ilvl="0" w:tplc="408C8D3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388"/>
    <w:multiLevelType w:val="singleLevel"/>
    <w:tmpl w:val="71BE2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942627"/>
    <w:multiLevelType w:val="singleLevel"/>
    <w:tmpl w:val="B4EE85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063666"/>
    <w:multiLevelType w:val="singleLevel"/>
    <w:tmpl w:val="290885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B0443"/>
    <w:multiLevelType w:val="singleLevel"/>
    <w:tmpl w:val="57C211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FC47E0"/>
    <w:multiLevelType w:val="hybridMultilevel"/>
    <w:tmpl w:val="86307F18"/>
    <w:lvl w:ilvl="0" w:tplc="E4147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117EA"/>
    <w:multiLevelType w:val="hybridMultilevel"/>
    <w:tmpl w:val="6436E9C0"/>
    <w:lvl w:ilvl="0" w:tplc="D8A259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551E"/>
    <w:multiLevelType w:val="hybridMultilevel"/>
    <w:tmpl w:val="9F1C8C18"/>
    <w:lvl w:ilvl="0" w:tplc="3C1A1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63596"/>
    <w:multiLevelType w:val="hybridMultilevel"/>
    <w:tmpl w:val="658C25EA"/>
    <w:lvl w:ilvl="0" w:tplc="66066E64">
      <w:start w:val="2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3BDD5FA6"/>
    <w:multiLevelType w:val="singleLevel"/>
    <w:tmpl w:val="411427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659076E"/>
    <w:multiLevelType w:val="singleLevel"/>
    <w:tmpl w:val="8004B7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3A0567"/>
    <w:multiLevelType w:val="singleLevel"/>
    <w:tmpl w:val="F0D6D4F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BB4120"/>
    <w:multiLevelType w:val="hybridMultilevel"/>
    <w:tmpl w:val="B694E8FC"/>
    <w:lvl w:ilvl="0" w:tplc="04548DAE">
      <w:start w:val="1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C7496A"/>
    <w:multiLevelType w:val="singleLevel"/>
    <w:tmpl w:val="7C2AC2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FC5ADA"/>
    <w:multiLevelType w:val="hybridMultilevel"/>
    <w:tmpl w:val="86E0D276"/>
    <w:lvl w:ilvl="0" w:tplc="FB5A39A2">
      <w:start w:val="2"/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5F9116FC"/>
    <w:multiLevelType w:val="hybridMultilevel"/>
    <w:tmpl w:val="C4CA242A"/>
    <w:lvl w:ilvl="0" w:tplc="C92E786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158A4"/>
    <w:multiLevelType w:val="hybridMultilevel"/>
    <w:tmpl w:val="2D3A6092"/>
    <w:lvl w:ilvl="0" w:tplc="5E58D3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49D3"/>
    <w:multiLevelType w:val="singleLevel"/>
    <w:tmpl w:val="EA9E2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331A62"/>
    <w:multiLevelType w:val="hybridMultilevel"/>
    <w:tmpl w:val="CF023624"/>
    <w:lvl w:ilvl="0" w:tplc="A9DE5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65496"/>
    <w:multiLevelType w:val="hybridMultilevel"/>
    <w:tmpl w:val="DBF8496A"/>
    <w:lvl w:ilvl="0" w:tplc="2130735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22AFE"/>
    <w:multiLevelType w:val="singleLevel"/>
    <w:tmpl w:val="71BE25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64382C"/>
    <w:multiLevelType w:val="hybridMultilevel"/>
    <w:tmpl w:val="3F3C50D8"/>
    <w:lvl w:ilvl="0" w:tplc="A9DE5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F0F66"/>
    <w:multiLevelType w:val="singleLevel"/>
    <w:tmpl w:val="FD60D51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BCA653F"/>
    <w:multiLevelType w:val="hybridMultilevel"/>
    <w:tmpl w:val="D8CCB6CE"/>
    <w:lvl w:ilvl="0" w:tplc="E3AA93BA">
      <w:start w:val="19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755E67DB"/>
    <w:multiLevelType w:val="hybridMultilevel"/>
    <w:tmpl w:val="2DE86B52"/>
    <w:lvl w:ilvl="0" w:tplc="D9CAC8A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9681D"/>
    <w:multiLevelType w:val="hybridMultilevel"/>
    <w:tmpl w:val="B838BA08"/>
    <w:lvl w:ilvl="0" w:tplc="A9DE5B0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Corbe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7B9C7063"/>
    <w:multiLevelType w:val="singleLevel"/>
    <w:tmpl w:val="B302C6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F133E93"/>
    <w:multiLevelType w:val="singleLevel"/>
    <w:tmpl w:val="974E35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4753840">
    <w:abstractNumId w:val="26"/>
  </w:num>
  <w:num w:numId="2" w16cid:durableId="612133661">
    <w:abstractNumId w:val="8"/>
  </w:num>
  <w:num w:numId="3" w16cid:durableId="538471838">
    <w:abstractNumId w:val="14"/>
  </w:num>
  <w:num w:numId="4" w16cid:durableId="1084568449">
    <w:abstractNumId w:val="21"/>
  </w:num>
  <w:num w:numId="5" w16cid:durableId="1915628331">
    <w:abstractNumId w:val="13"/>
  </w:num>
  <w:num w:numId="6" w16cid:durableId="1257908138">
    <w:abstractNumId w:val="6"/>
  </w:num>
  <w:num w:numId="7" w16cid:durableId="2138255137">
    <w:abstractNumId w:val="17"/>
  </w:num>
  <w:num w:numId="8" w16cid:durableId="491020771">
    <w:abstractNumId w:val="15"/>
  </w:num>
  <w:num w:numId="9" w16cid:durableId="2004432172">
    <w:abstractNumId w:val="30"/>
  </w:num>
  <w:num w:numId="10" w16cid:durableId="1877809012">
    <w:abstractNumId w:val="31"/>
  </w:num>
  <w:num w:numId="11" w16cid:durableId="1067069596">
    <w:abstractNumId w:val="3"/>
  </w:num>
  <w:num w:numId="12" w16cid:durableId="682046985">
    <w:abstractNumId w:val="7"/>
  </w:num>
  <w:num w:numId="13" w16cid:durableId="106773955">
    <w:abstractNumId w:val="11"/>
  </w:num>
  <w:num w:numId="14" w16cid:durableId="1232812529">
    <w:abstractNumId w:val="0"/>
  </w:num>
  <w:num w:numId="15" w16cid:durableId="1924990778">
    <w:abstractNumId w:val="1"/>
  </w:num>
  <w:num w:numId="16" w16cid:durableId="1469784339">
    <w:abstractNumId w:val="9"/>
  </w:num>
  <w:num w:numId="17" w16cid:durableId="1946420469">
    <w:abstractNumId w:val="2"/>
  </w:num>
  <w:num w:numId="18" w16cid:durableId="2118911760">
    <w:abstractNumId w:val="4"/>
  </w:num>
  <w:num w:numId="19" w16cid:durableId="539586141">
    <w:abstractNumId w:val="27"/>
  </w:num>
  <w:num w:numId="20" w16cid:durableId="1074475772">
    <w:abstractNumId w:val="16"/>
  </w:num>
  <w:num w:numId="21" w16cid:durableId="1410619433">
    <w:abstractNumId w:val="23"/>
  </w:num>
  <w:num w:numId="22" w16cid:durableId="508839263">
    <w:abstractNumId w:val="5"/>
  </w:num>
  <w:num w:numId="23" w16cid:durableId="1352798001">
    <w:abstractNumId w:val="24"/>
  </w:num>
  <w:num w:numId="24" w16cid:durableId="104663038">
    <w:abstractNumId w:val="20"/>
  </w:num>
  <w:num w:numId="25" w16cid:durableId="1134907371">
    <w:abstractNumId w:val="10"/>
  </w:num>
  <w:num w:numId="26" w16cid:durableId="1420562952">
    <w:abstractNumId w:val="28"/>
  </w:num>
  <w:num w:numId="27" w16cid:durableId="1032925039">
    <w:abstractNumId w:val="19"/>
  </w:num>
  <w:num w:numId="28" w16cid:durableId="811870841">
    <w:abstractNumId w:val="25"/>
  </w:num>
  <w:num w:numId="29" w16cid:durableId="42363996">
    <w:abstractNumId w:val="22"/>
  </w:num>
  <w:num w:numId="30" w16cid:durableId="1168907889">
    <w:abstractNumId w:val="29"/>
  </w:num>
  <w:num w:numId="31" w16cid:durableId="1631092332">
    <w:abstractNumId w:val="18"/>
  </w:num>
  <w:num w:numId="32" w16cid:durableId="267735976">
    <w:abstractNumId w:val="12"/>
  </w:num>
  <w:num w:numId="33" w16cid:durableId="1086803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AF"/>
    <w:rsid w:val="00002A6D"/>
    <w:rsid w:val="000033F4"/>
    <w:rsid w:val="00004206"/>
    <w:rsid w:val="000071B6"/>
    <w:rsid w:val="000107AD"/>
    <w:rsid w:val="000119C0"/>
    <w:rsid w:val="00013C52"/>
    <w:rsid w:val="00015093"/>
    <w:rsid w:val="000152C2"/>
    <w:rsid w:val="00016CE2"/>
    <w:rsid w:val="000207A4"/>
    <w:rsid w:val="0002316B"/>
    <w:rsid w:val="0002554B"/>
    <w:rsid w:val="0002582B"/>
    <w:rsid w:val="000265F2"/>
    <w:rsid w:val="000268EE"/>
    <w:rsid w:val="0003113D"/>
    <w:rsid w:val="00033D59"/>
    <w:rsid w:val="00034BD2"/>
    <w:rsid w:val="000368C2"/>
    <w:rsid w:val="000408BE"/>
    <w:rsid w:val="000434F2"/>
    <w:rsid w:val="00043C57"/>
    <w:rsid w:val="00047F06"/>
    <w:rsid w:val="000536BF"/>
    <w:rsid w:val="000600DB"/>
    <w:rsid w:val="00061645"/>
    <w:rsid w:val="000622F3"/>
    <w:rsid w:val="0006242E"/>
    <w:rsid w:val="000656A3"/>
    <w:rsid w:val="00067A01"/>
    <w:rsid w:val="00073441"/>
    <w:rsid w:val="0007699C"/>
    <w:rsid w:val="00080F88"/>
    <w:rsid w:val="0008285B"/>
    <w:rsid w:val="00083046"/>
    <w:rsid w:val="000943C2"/>
    <w:rsid w:val="000946BC"/>
    <w:rsid w:val="00095FED"/>
    <w:rsid w:val="00096187"/>
    <w:rsid w:val="0009769E"/>
    <w:rsid w:val="000A482F"/>
    <w:rsid w:val="000A6FF2"/>
    <w:rsid w:val="000A77E8"/>
    <w:rsid w:val="000A7E65"/>
    <w:rsid w:val="000B1C9F"/>
    <w:rsid w:val="000B2C08"/>
    <w:rsid w:val="000B34FF"/>
    <w:rsid w:val="000B3D44"/>
    <w:rsid w:val="000B48CC"/>
    <w:rsid w:val="000B59F7"/>
    <w:rsid w:val="000C3A36"/>
    <w:rsid w:val="000C6FEA"/>
    <w:rsid w:val="000D0801"/>
    <w:rsid w:val="000D2523"/>
    <w:rsid w:val="000D286E"/>
    <w:rsid w:val="000D6D97"/>
    <w:rsid w:val="000E043D"/>
    <w:rsid w:val="000F466D"/>
    <w:rsid w:val="00100E24"/>
    <w:rsid w:val="001073E0"/>
    <w:rsid w:val="001143BA"/>
    <w:rsid w:val="00115D69"/>
    <w:rsid w:val="0012034D"/>
    <w:rsid w:val="0012283C"/>
    <w:rsid w:val="00125D17"/>
    <w:rsid w:val="00130F20"/>
    <w:rsid w:val="0013181A"/>
    <w:rsid w:val="001338C2"/>
    <w:rsid w:val="00137009"/>
    <w:rsid w:val="00137253"/>
    <w:rsid w:val="00142122"/>
    <w:rsid w:val="00143F0F"/>
    <w:rsid w:val="001505E6"/>
    <w:rsid w:val="00152850"/>
    <w:rsid w:val="00153F42"/>
    <w:rsid w:val="001549FA"/>
    <w:rsid w:val="00155341"/>
    <w:rsid w:val="0015606D"/>
    <w:rsid w:val="00162BB6"/>
    <w:rsid w:val="00163AF6"/>
    <w:rsid w:val="00166986"/>
    <w:rsid w:val="00166B79"/>
    <w:rsid w:val="00171434"/>
    <w:rsid w:val="00172759"/>
    <w:rsid w:val="00176FD1"/>
    <w:rsid w:val="00177437"/>
    <w:rsid w:val="001779B2"/>
    <w:rsid w:val="001808CC"/>
    <w:rsid w:val="001823BC"/>
    <w:rsid w:val="00185340"/>
    <w:rsid w:val="00187C64"/>
    <w:rsid w:val="00190BB1"/>
    <w:rsid w:val="00192DB2"/>
    <w:rsid w:val="00193AAC"/>
    <w:rsid w:val="0019531C"/>
    <w:rsid w:val="001966A0"/>
    <w:rsid w:val="001A1078"/>
    <w:rsid w:val="001A1C4D"/>
    <w:rsid w:val="001A299A"/>
    <w:rsid w:val="001B206A"/>
    <w:rsid w:val="001B471B"/>
    <w:rsid w:val="001C2D81"/>
    <w:rsid w:val="001C6AE4"/>
    <w:rsid w:val="001D117C"/>
    <w:rsid w:val="001D1B43"/>
    <w:rsid w:val="001E2BBB"/>
    <w:rsid w:val="001E4A7D"/>
    <w:rsid w:val="001F0D94"/>
    <w:rsid w:val="001F21E7"/>
    <w:rsid w:val="001F395B"/>
    <w:rsid w:val="001F4C8E"/>
    <w:rsid w:val="001F6D1D"/>
    <w:rsid w:val="00203FE0"/>
    <w:rsid w:val="00204543"/>
    <w:rsid w:val="0020547D"/>
    <w:rsid w:val="00205AB2"/>
    <w:rsid w:val="00205D96"/>
    <w:rsid w:val="00206336"/>
    <w:rsid w:val="00211721"/>
    <w:rsid w:val="0021210B"/>
    <w:rsid w:val="0021273F"/>
    <w:rsid w:val="00214D49"/>
    <w:rsid w:val="002206E2"/>
    <w:rsid w:val="00221E2C"/>
    <w:rsid w:val="002221AA"/>
    <w:rsid w:val="002231A5"/>
    <w:rsid w:val="002261C4"/>
    <w:rsid w:val="00231F3A"/>
    <w:rsid w:val="00233C24"/>
    <w:rsid w:val="00237B7C"/>
    <w:rsid w:val="002422A0"/>
    <w:rsid w:val="0024394A"/>
    <w:rsid w:val="00244DAC"/>
    <w:rsid w:val="0024721D"/>
    <w:rsid w:val="0024761D"/>
    <w:rsid w:val="002530F2"/>
    <w:rsid w:val="00253485"/>
    <w:rsid w:val="00264C03"/>
    <w:rsid w:val="002662BA"/>
    <w:rsid w:val="0026716D"/>
    <w:rsid w:val="00267F4D"/>
    <w:rsid w:val="002706A3"/>
    <w:rsid w:val="002724B6"/>
    <w:rsid w:val="00280209"/>
    <w:rsid w:val="002844B6"/>
    <w:rsid w:val="00285EEE"/>
    <w:rsid w:val="00286121"/>
    <w:rsid w:val="00286C07"/>
    <w:rsid w:val="00287640"/>
    <w:rsid w:val="002876F6"/>
    <w:rsid w:val="00292FFC"/>
    <w:rsid w:val="00294FEF"/>
    <w:rsid w:val="002A160C"/>
    <w:rsid w:val="002A667C"/>
    <w:rsid w:val="002A66ED"/>
    <w:rsid w:val="002A7972"/>
    <w:rsid w:val="002B4801"/>
    <w:rsid w:val="002B5CED"/>
    <w:rsid w:val="002B7380"/>
    <w:rsid w:val="002C2EC6"/>
    <w:rsid w:val="002C4F4A"/>
    <w:rsid w:val="002C53AB"/>
    <w:rsid w:val="002D0FA6"/>
    <w:rsid w:val="002D30E6"/>
    <w:rsid w:val="002D52F0"/>
    <w:rsid w:val="002D5D92"/>
    <w:rsid w:val="002D6045"/>
    <w:rsid w:val="002E1A03"/>
    <w:rsid w:val="002E3CDD"/>
    <w:rsid w:val="002E5CDF"/>
    <w:rsid w:val="002F23FB"/>
    <w:rsid w:val="002F7834"/>
    <w:rsid w:val="00300713"/>
    <w:rsid w:val="0030090B"/>
    <w:rsid w:val="003027E9"/>
    <w:rsid w:val="0031082B"/>
    <w:rsid w:val="00311577"/>
    <w:rsid w:val="00311B13"/>
    <w:rsid w:val="0031210C"/>
    <w:rsid w:val="00312F5B"/>
    <w:rsid w:val="00315EBF"/>
    <w:rsid w:val="00322D71"/>
    <w:rsid w:val="00323DBE"/>
    <w:rsid w:val="00325BF6"/>
    <w:rsid w:val="00327DF7"/>
    <w:rsid w:val="0033572F"/>
    <w:rsid w:val="003361F0"/>
    <w:rsid w:val="003461AF"/>
    <w:rsid w:val="00346420"/>
    <w:rsid w:val="003469AB"/>
    <w:rsid w:val="00351D49"/>
    <w:rsid w:val="003561BF"/>
    <w:rsid w:val="00356554"/>
    <w:rsid w:val="003576A0"/>
    <w:rsid w:val="00357BF1"/>
    <w:rsid w:val="00357D5A"/>
    <w:rsid w:val="0036219E"/>
    <w:rsid w:val="00364FF1"/>
    <w:rsid w:val="00372A93"/>
    <w:rsid w:val="00375982"/>
    <w:rsid w:val="003839B2"/>
    <w:rsid w:val="00383A39"/>
    <w:rsid w:val="00383C62"/>
    <w:rsid w:val="003849BF"/>
    <w:rsid w:val="00386308"/>
    <w:rsid w:val="0038770B"/>
    <w:rsid w:val="00387E91"/>
    <w:rsid w:val="00392328"/>
    <w:rsid w:val="003937A8"/>
    <w:rsid w:val="0039380C"/>
    <w:rsid w:val="00393D23"/>
    <w:rsid w:val="003A37AA"/>
    <w:rsid w:val="003A6562"/>
    <w:rsid w:val="003A6A1C"/>
    <w:rsid w:val="003B5EB0"/>
    <w:rsid w:val="003C0658"/>
    <w:rsid w:val="003C0C58"/>
    <w:rsid w:val="003C188D"/>
    <w:rsid w:val="003C19B2"/>
    <w:rsid w:val="003C2BFD"/>
    <w:rsid w:val="003C329B"/>
    <w:rsid w:val="003C5224"/>
    <w:rsid w:val="003C78AA"/>
    <w:rsid w:val="003D38A1"/>
    <w:rsid w:val="003E4642"/>
    <w:rsid w:val="003E53E8"/>
    <w:rsid w:val="003E5A84"/>
    <w:rsid w:val="003E702C"/>
    <w:rsid w:val="003E7D52"/>
    <w:rsid w:val="003E7E79"/>
    <w:rsid w:val="003F5B7C"/>
    <w:rsid w:val="003F5BED"/>
    <w:rsid w:val="004001E5"/>
    <w:rsid w:val="00402033"/>
    <w:rsid w:val="00407D16"/>
    <w:rsid w:val="00410409"/>
    <w:rsid w:val="00417772"/>
    <w:rsid w:val="00417CD4"/>
    <w:rsid w:val="00420257"/>
    <w:rsid w:val="0042046F"/>
    <w:rsid w:val="004236B1"/>
    <w:rsid w:val="00424B87"/>
    <w:rsid w:val="00433FC4"/>
    <w:rsid w:val="004352CD"/>
    <w:rsid w:val="00436278"/>
    <w:rsid w:val="0043747D"/>
    <w:rsid w:val="004404A3"/>
    <w:rsid w:val="00441570"/>
    <w:rsid w:val="00442DE4"/>
    <w:rsid w:val="004449B6"/>
    <w:rsid w:val="00451071"/>
    <w:rsid w:val="004510A1"/>
    <w:rsid w:val="00452656"/>
    <w:rsid w:val="00452B98"/>
    <w:rsid w:val="00456D53"/>
    <w:rsid w:val="00457668"/>
    <w:rsid w:val="004630B8"/>
    <w:rsid w:val="00463889"/>
    <w:rsid w:val="00464C87"/>
    <w:rsid w:val="0046694A"/>
    <w:rsid w:val="004706DB"/>
    <w:rsid w:val="00470D3B"/>
    <w:rsid w:val="00472B3D"/>
    <w:rsid w:val="00475147"/>
    <w:rsid w:val="00475BB9"/>
    <w:rsid w:val="00476540"/>
    <w:rsid w:val="00476BF1"/>
    <w:rsid w:val="004777AB"/>
    <w:rsid w:val="004854D7"/>
    <w:rsid w:val="00485DFC"/>
    <w:rsid w:val="00487205"/>
    <w:rsid w:val="00495DCB"/>
    <w:rsid w:val="00496186"/>
    <w:rsid w:val="004A3E3F"/>
    <w:rsid w:val="004A5182"/>
    <w:rsid w:val="004A74B5"/>
    <w:rsid w:val="004A7DC8"/>
    <w:rsid w:val="004B0125"/>
    <w:rsid w:val="004B20A5"/>
    <w:rsid w:val="004B2F5B"/>
    <w:rsid w:val="004B35EC"/>
    <w:rsid w:val="004C1D5E"/>
    <w:rsid w:val="004C2D28"/>
    <w:rsid w:val="004C5559"/>
    <w:rsid w:val="004C7B09"/>
    <w:rsid w:val="004D0D48"/>
    <w:rsid w:val="004D31F1"/>
    <w:rsid w:val="004D78C3"/>
    <w:rsid w:val="004E1E17"/>
    <w:rsid w:val="004E44E2"/>
    <w:rsid w:val="004E636D"/>
    <w:rsid w:val="004E678A"/>
    <w:rsid w:val="004F3CEE"/>
    <w:rsid w:val="00501D41"/>
    <w:rsid w:val="00502612"/>
    <w:rsid w:val="005067AA"/>
    <w:rsid w:val="00506E4F"/>
    <w:rsid w:val="00512053"/>
    <w:rsid w:val="00512E27"/>
    <w:rsid w:val="0051322E"/>
    <w:rsid w:val="005132AC"/>
    <w:rsid w:val="00521C1C"/>
    <w:rsid w:val="00523E20"/>
    <w:rsid w:val="00523F9A"/>
    <w:rsid w:val="0052407C"/>
    <w:rsid w:val="0052496A"/>
    <w:rsid w:val="00525E3C"/>
    <w:rsid w:val="00537E8C"/>
    <w:rsid w:val="00554C4D"/>
    <w:rsid w:val="005623C8"/>
    <w:rsid w:val="00562797"/>
    <w:rsid w:val="00565297"/>
    <w:rsid w:val="00570FFC"/>
    <w:rsid w:val="00572BE6"/>
    <w:rsid w:val="005744AA"/>
    <w:rsid w:val="005848D3"/>
    <w:rsid w:val="00590168"/>
    <w:rsid w:val="005957D8"/>
    <w:rsid w:val="005A2996"/>
    <w:rsid w:val="005A5321"/>
    <w:rsid w:val="005A533B"/>
    <w:rsid w:val="005B3C5F"/>
    <w:rsid w:val="005B4608"/>
    <w:rsid w:val="005B4CBE"/>
    <w:rsid w:val="005B5851"/>
    <w:rsid w:val="005B729A"/>
    <w:rsid w:val="005C21F3"/>
    <w:rsid w:val="005C3ADB"/>
    <w:rsid w:val="005C5448"/>
    <w:rsid w:val="005C63FD"/>
    <w:rsid w:val="005E021F"/>
    <w:rsid w:val="005E17A8"/>
    <w:rsid w:val="005E2299"/>
    <w:rsid w:val="005E401F"/>
    <w:rsid w:val="005E40EC"/>
    <w:rsid w:val="005E62BC"/>
    <w:rsid w:val="005F07A5"/>
    <w:rsid w:val="005F60C8"/>
    <w:rsid w:val="00601EF7"/>
    <w:rsid w:val="006023FE"/>
    <w:rsid w:val="006034AD"/>
    <w:rsid w:val="00604014"/>
    <w:rsid w:val="00610044"/>
    <w:rsid w:val="00610AE3"/>
    <w:rsid w:val="00624EDD"/>
    <w:rsid w:val="00625589"/>
    <w:rsid w:val="006259C5"/>
    <w:rsid w:val="0062638E"/>
    <w:rsid w:val="00631D26"/>
    <w:rsid w:val="00632A6F"/>
    <w:rsid w:val="00633E07"/>
    <w:rsid w:val="00634628"/>
    <w:rsid w:val="00640703"/>
    <w:rsid w:val="00640F71"/>
    <w:rsid w:val="00641C15"/>
    <w:rsid w:val="006447CF"/>
    <w:rsid w:val="00644A42"/>
    <w:rsid w:val="00645C84"/>
    <w:rsid w:val="00647E34"/>
    <w:rsid w:val="0065005A"/>
    <w:rsid w:val="00650703"/>
    <w:rsid w:val="00650E30"/>
    <w:rsid w:val="00652A2B"/>
    <w:rsid w:val="00652F79"/>
    <w:rsid w:val="006533C1"/>
    <w:rsid w:val="00655558"/>
    <w:rsid w:val="00655A52"/>
    <w:rsid w:val="00657AC9"/>
    <w:rsid w:val="006645B8"/>
    <w:rsid w:val="00667CE3"/>
    <w:rsid w:val="00672948"/>
    <w:rsid w:val="006734CB"/>
    <w:rsid w:val="00676FD7"/>
    <w:rsid w:val="0068477C"/>
    <w:rsid w:val="00690065"/>
    <w:rsid w:val="00690FAD"/>
    <w:rsid w:val="00694504"/>
    <w:rsid w:val="00695347"/>
    <w:rsid w:val="0069596C"/>
    <w:rsid w:val="00696373"/>
    <w:rsid w:val="006A1BB8"/>
    <w:rsid w:val="006A2052"/>
    <w:rsid w:val="006A2A64"/>
    <w:rsid w:val="006A32F5"/>
    <w:rsid w:val="006A3454"/>
    <w:rsid w:val="006A4467"/>
    <w:rsid w:val="006A5886"/>
    <w:rsid w:val="006A5FC8"/>
    <w:rsid w:val="006A7A52"/>
    <w:rsid w:val="006B29ED"/>
    <w:rsid w:val="006B635D"/>
    <w:rsid w:val="006C05E1"/>
    <w:rsid w:val="006C0E81"/>
    <w:rsid w:val="006C4676"/>
    <w:rsid w:val="006C5CE0"/>
    <w:rsid w:val="006C6833"/>
    <w:rsid w:val="006C78CC"/>
    <w:rsid w:val="006C7B58"/>
    <w:rsid w:val="006D14A7"/>
    <w:rsid w:val="006D506F"/>
    <w:rsid w:val="006D700A"/>
    <w:rsid w:val="006D7D77"/>
    <w:rsid w:val="006E09AA"/>
    <w:rsid w:val="006E3610"/>
    <w:rsid w:val="006E7348"/>
    <w:rsid w:val="006F04E1"/>
    <w:rsid w:val="006F1114"/>
    <w:rsid w:val="006F1216"/>
    <w:rsid w:val="006F1EF1"/>
    <w:rsid w:val="00700683"/>
    <w:rsid w:val="0070077B"/>
    <w:rsid w:val="0071164F"/>
    <w:rsid w:val="00711E18"/>
    <w:rsid w:val="00713DA1"/>
    <w:rsid w:val="00714BE4"/>
    <w:rsid w:val="00714C6B"/>
    <w:rsid w:val="00714FD1"/>
    <w:rsid w:val="00716617"/>
    <w:rsid w:val="00720FF1"/>
    <w:rsid w:val="00722567"/>
    <w:rsid w:val="007248C1"/>
    <w:rsid w:val="007250F7"/>
    <w:rsid w:val="00744B24"/>
    <w:rsid w:val="00744F75"/>
    <w:rsid w:val="00745980"/>
    <w:rsid w:val="00745C5E"/>
    <w:rsid w:val="00750BF2"/>
    <w:rsid w:val="00750EF8"/>
    <w:rsid w:val="00766ADD"/>
    <w:rsid w:val="007674CA"/>
    <w:rsid w:val="007679A8"/>
    <w:rsid w:val="00771AC6"/>
    <w:rsid w:val="00771D82"/>
    <w:rsid w:val="007725B1"/>
    <w:rsid w:val="00776EAC"/>
    <w:rsid w:val="0078604D"/>
    <w:rsid w:val="0078698E"/>
    <w:rsid w:val="00791AC2"/>
    <w:rsid w:val="00795CB7"/>
    <w:rsid w:val="0079684D"/>
    <w:rsid w:val="007A18A1"/>
    <w:rsid w:val="007B0286"/>
    <w:rsid w:val="007B4941"/>
    <w:rsid w:val="007B5120"/>
    <w:rsid w:val="007B5AB1"/>
    <w:rsid w:val="007C11C2"/>
    <w:rsid w:val="007C5D09"/>
    <w:rsid w:val="007D2DA9"/>
    <w:rsid w:val="007D5BE1"/>
    <w:rsid w:val="007E199F"/>
    <w:rsid w:val="007E1B4E"/>
    <w:rsid w:val="007E21F4"/>
    <w:rsid w:val="007E238C"/>
    <w:rsid w:val="007F01F1"/>
    <w:rsid w:val="007F0265"/>
    <w:rsid w:val="007F14A8"/>
    <w:rsid w:val="007F1CED"/>
    <w:rsid w:val="007F2DE1"/>
    <w:rsid w:val="00801787"/>
    <w:rsid w:val="008034F1"/>
    <w:rsid w:val="008149E3"/>
    <w:rsid w:val="00815838"/>
    <w:rsid w:val="00822173"/>
    <w:rsid w:val="00822A85"/>
    <w:rsid w:val="00824568"/>
    <w:rsid w:val="00827153"/>
    <w:rsid w:val="008301D5"/>
    <w:rsid w:val="008313E0"/>
    <w:rsid w:val="00831DFF"/>
    <w:rsid w:val="008330B5"/>
    <w:rsid w:val="0083358F"/>
    <w:rsid w:val="00833690"/>
    <w:rsid w:val="0084035A"/>
    <w:rsid w:val="00840A51"/>
    <w:rsid w:val="0084364B"/>
    <w:rsid w:val="00847DDA"/>
    <w:rsid w:val="00852109"/>
    <w:rsid w:val="00853390"/>
    <w:rsid w:val="00860C0B"/>
    <w:rsid w:val="00861108"/>
    <w:rsid w:val="008611BA"/>
    <w:rsid w:val="00865DC2"/>
    <w:rsid w:val="008726A5"/>
    <w:rsid w:val="008771BB"/>
    <w:rsid w:val="00880105"/>
    <w:rsid w:val="00892DB1"/>
    <w:rsid w:val="0089302B"/>
    <w:rsid w:val="0089670B"/>
    <w:rsid w:val="00896D07"/>
    <w:rsid w:val="008A03BD"/>
    <w:rsid w:val="008A0B82"/>
    <w:rsid w:val="008A35B6"/>
    <w:rsid w:val="008A3E64"/>
    <w:rsid w:val="008A4E0E"/>
    <w:rsid w:val="008A5825"/>
    <w:rsid w:val="008B0D02"/>
    <w:rsid w:val="008B1D4C"/>
    <w:rsid w:val="008B2A70"/>
    <w:rsid w:val="008B2E0F"/>
    <w:rsid w:val="008B5254"/>
    <w:rsid w:val="008C343C"/>
    <w:rsid w:val="008D05EE"/>
    <w:rsid w:val="008D2EEA"/>
    <w:rsid w:val="008D3A8E"/>
    <w:rsid w:val="008E0821"/>
    <w:rsid w:val="008E11B8"/>
    <w:rsid w:val="008E7A82"/>
    <w:rsid w:val="008F6BB6"/>
    <w:rsid w:val="008F6F65"/>
    <w:rsid w:val="00903F28"/>
    <w:rsid w:val="009052BB"/>
    <w:rsid w:val="0091124B"/>
    <w:rsid w:val="0091242A"/>
    <w:rsid w:val="00913668"/>
    <w:rsid w:val="0091563A"/>
    <w:rsid w:val="00920505"/>
    <w:rsid w:val="009205CA"/>
    <w:rsid w:val="00923E6B"/>
    <w:rsid w:val="009359A3"/>
    <w:rsid w:val="009370CD"/>
    <w:rsid w:val="00940343"/>
    <w:rsid w:val="00941819"/>
    <w:rsid w:val="009423ED"/>
    <w:rsid w:val="00943CB9"/>
    <w:rsid w:val="00944294"/>
    <w:rsid w:val="00951093"/>
    <w:rsid w:val="00963482"/>
    <w:rsid w:val="00971B59"/>
    <w:rsid w:val="00971C2A"/>
    <w:rsid w:val="00975D0B"/>
    <w:rsid w:val="00984524"/>
    <w:rsid w:val="00984BB9"/>
    <w:rsid w:val="00984FDE"/>
    <w:rsid w:val="00985A7F"/>
    <w:rsid w:val="00993F5E"/>
    <w:rsid w:val="00994463"/>
    <w:rsid w:val="00995FEA"/>
    <w:rsid w:val="009965D6"/>
    <w:rsid w:val="009A4BC7"/>
    <w:rsid w:val="009A51B7"/>
    <w:rsid w:val="009A5BB5"/>
    <w:rsid w:val="009A5E43"/>
    <w:rsid w:val="009A6723"/>
    <w:rsid w:val="009B094B"/>
    <w:rsid w:val="009B3C93"/>
    <w:rsid w:val="009B795D"/>
    <w:rsid w:val="009C0173"/>
    <w:rsid w:val="009C1040"/>
    <w:rsid w:val="009C35EF"/>
    <w:rsid w:val="009D4FE4"/>
    <w:rsid w:val="009D5464"/>
    <w:rsid w:val="009D5932"/>
    <w:rsid w:val="009D69A7"/>
    <w:rsid w:val="009D6F24"/>
    <w:rsid w:val="009D6F79"/>
    <w:rsid w:val="009D78F1"/>
    <w:rsid w:val="009D7B29"/>
    <w:rsid w:val="009E0221"/>
    <w:rsid w:val="009E09B0"/>
    <w:rsid w:val="009E1BF1"/>
    <w:rsid w:val="009E678B"/>
    <w:rsid w:val="009F01D3"/>
    <w:rsid w:val="009F0F76"/>
    <w:rsid w:val="009F105B"/>
    <w:rsid w:val="009F300C"/>
    <w:rsid w:val="009F31C0"/>
    <w:rsid w:val="009F4A1F"/>
    <w:rsid w:val="009F65EB"/>
    <w:rsid w:val="00A02A4F"/>
    <w:rsid w:val="00A03FE6"/>
    <w:rsid w:val="00A04D2C"/>
    <w:rsid w:val="00A05423"/>
    <w:rsid w:val="00A07065"/>
    <w:rsid w:val="00A10C78"/>
    <w:rsid w:val="00A14037"/>
    <w:rsid w:val="00A15F63"/>
    <w:rsid w:val="00A26C94"/>
    <w:rsid w:val="00A277E6"/>
    <w:rsid w:val="00A34B99"/>
    <w:rsid w:val="00A3625C"/>
    <w:rsid w:val="00A43641"/>
    <w:rsid w:val="00A46156"/>
    <w:rsid w:val="00A5081B"/>
    <w:rsid w:val="00A5322E"/>
    <w:rsid w:val="00A54B6E"/>
    <w:rsid w:val="00A55E5A"/>
    <w:rsid w:val="00A61939"/>
    <w:rsid w:val="00A65804"/>
    <w:rsid w:val="00A702B7"/>
    <w:rsid w:val="00A729FF"/>
    <w:rsid w:val="00A75D92"/>
    <w:rsid w:val="00A76FBF"/>
    <w:rsid w:val="00A77353"/>
    <w:rsid w:val="00A828E8"/>
    <w:rsid w:val="00A875F9"/>
    <w:rsid w:val="00A93D57"/>
    <w:rsid w:val="00AA0BC8"/>
    <w:rsid w:val="00AA0C30"/>
    <w:rsid w:val="00AA0D75"/>
    <w:rsid w:val="00AB1CF7"/>
    <w:rsid w:val="00AB2B9D"/>
    <w:rsid w:val="00AB34C0"/>
    <w:rsid w:val="00AB3ED2"/>
    <w:rsid w:val="00AB77A7"/>
    <w:rsid w:val="00AC0673"/>
    <w:rsid w:val="00AC30FF"/>
    <w:rsid w:val="00AD18D6"/>
    <w:rsid w:val="00AE2E94"/>
    <w:rsid w:val="00AE3F68"/>
    <w:rsid w:val="00AF08FF"/>
    <w:rsid w:val="00AF3B1B"/>
    <w:rsid w:val="00AF4BBD"/>
    <w:rsid w:val="00B00EA4"/>
    <w:rsid w:val="00B02DE4"/>
    <w:rsid w:val="00B03BA8"/>
    <w:rsid w:val="00B069C7"/>
    <w:rsid w:val="00B077D5"/>
    <w:rsid w:val="00B10A9F"/>
    <w:rsid w:val="00B1267B"/>
    <w:rsid w:val="00B14336"/>
    <w:rsid w:val="00B1747C"/>
    <w:rsid w:val="00B22854"/>
    <w:rsid w:val="00B34994"/>
    <w:rsid w:val="00B36CDE"/>
    <w:rsid w:val="00B37CAE"/>
    <w:rsid w:val="00B41037"/>
    <w:rsid w:val="00B50C66"/>
    <w:rsid w:val="00B51978"/>
    <w:rsid w:val="00B519BF"/>
    <w:rsid w:val="00B5524E"/>
    <w:rsid w:val="00B5575F"/>
    <w:rsid w:val="00B60C92"/>
    <w:rsid w:val="00B6217F"/>
    <w:rsid w:val="00B62D5E"/>
    <w:rsid w:val="00B63519"/>
    <w:rsid w:val="00B649D9"/>
    <w:rsid w:val="00B6524C"/>
    <w:rsid w:val="00B71A0D"/>
    <w:rsid w:val="00B71F6F"/>
    <w:rsid w:val="00B75284"/>
    <w:rsid w:val="00B77D38"/>
    <w:rsid w:val="00B8119B"/>
    <w:rsid w:val="00B86127"/>
    <w:rsid w:val="00B87FC1"/>
    <w:rsid w:val="00B939AB"/>
    <w:rsid w:val="00B95CAC"/>
    <w:rsid w:val="00B965CA"/>
    <w:rsid w:val="00BA0A3F"/>
    <w:rsid w:val="00BA1AD0"/>
    <w:rsid w:val="00BA2B99"/>
    <w:rsid w:val="00BA3993"/>
    <w:rsid w:val="00BA3B3F"/>
    <w:rsid w:val="00BA5AB5"/>
    <w:rsid w:val="00BA7C16"/>
    <w:rsid w:val="00BB0756"/>
    <w:rsid w:val="00BB3E7A"/>
    <w:rsid w:val="00BB5C02"/>
    <w:rsid w:val="00BB618C"/>
    <w:rsid w:val="00BB672D"/>
    <w:rsid w:val="00BC2605"/>
    <w:rsid w:val="00BC3487"/>
    <w:rsid w:val="00BC59FC"/>
    <w:rsid w:val="00BC5EDF"/>
    <w:rsid w:val="00BC6897"/>
    <w:rsid w:val="00BC6D4F"/>
    <w:rsid w:val="00BC6E8D"/>
    <w:rsid w:val="00BD0F48"/>
    <w:rsid w:val="00BE4244"/>
    <w:rsid w:val="00BE7D46"/>
    <w:rsid w:val="00BF074A"/>
    <w:rsid w:val="00BF2C2C"/>
    <w:rsid w:val="00BF420D"/>
    <w:rsid w:val="00C023B5"/>
    <w:rsid w:val="00C10471"/>
    <w:rsid w:val="00C128D2"/>
    <w:rsid w:val="00C14F7D"/>
    <w:rsid w:val="00C163E4"/>
    <w:rsid w:val="00C16827"/>
    <w:rsid w:val="00C1797D"/>
    <w:rsid w:val="00C22676"/>
    <w:rsid w:val="00C27732"/>
    <w:rsid w:val="00C32E2C"/>
    <w:rsid w:val="00C36278"/>
    <w:rsid w:val="00C371E5"/>
    <w:rsid w:val="00C43D7C"/>
    <w:rsid w:val="00C538DB"/>
    <w:rsid w:val="00C5486D"/>
    <w:rsid w:val="00C573B8"/>
    <w:rsid w:val="00C60AD6"/>
    <w:rsid w:val="00C6127C"/>
    <w:rsid w:val="00C64388"/>
    <w:rsid w:val="00C64E67"/>
    <w:rsid w:val="00C66200"/>
    <w:rsid w:val="00C66CDB"/>
    <w:rsid w:val="00C674F2"/>
    <w:rsid w:val="00C67FA3"/>
    <w:rsid w:val="00C73628"/>
    <w:rsid w:val="00C807AE"/>
    <w:rsid w:val="00C84711"/>
    <w:rsid w:val="00C84898"/>
    <w:rsid w:val="00C85FF5"/>
    <w:rsid w:val="00C86704"/>
    <w:rsid w:val="00C90F45"/>
    <w:rsid w:val="00C95612"/>
    <w:rsid w:val="00C96603"/>
    <w:rsid w:val="00CA0244"/>
    <w:rsid w:val="00CA1376"/>
    <w:rsid w:val="00CA34D5"/>
    <w:rsid w:val="00CA3DF8"/>
    <w:rsid w:val="00CA4519"/>
    <w:rsid w:val="00CA59C1"/>
    <w:rsid w:val="00CA62E6"/>
    <w:rsid w:val="00CA6724"/>
    <w:rsid w:val="00CB1AFF"/>
    <w:rsid w:val="00CB5F94"/>
    <w:rsid w:val="00CB7D42"/>
    <w:rsid w:val="00CC10FF"/>
    <w:rsid w:val="00CC1523"/>
    <w:rsid w:val="00CC23C7"/>
    <w:rsid w:val="00CC3425"/>
    <w:rsid w:val="00CC6C49"/>
    <w:rsid w:val="00CD3B98"/>
    <w:rsid w:val="00CD68CD"/>
    <w:rsid w:val="00CE5272"/>
    <w:rsid w:val="00CF6DB3"/>
    <w:rsid w:val="00D018DA"/>
    <w:rsid w:val="00D02A5B"/>
    <w:rsid w:val="00D03D63"/>
    <w:rsid w:val="00D0420D"/>
    <w:rsid w:val="00D05C05"/>
    <w:rsid w:val="00D05EA0"/>
    <w:rsid w:val="00D14E45"/>
    <w:rsid w:val="00D15DFB"/>
    <w:rsid w:val="00D16E38"/>
    <w:rsid w:val="00D2480A"/>
    <w:rsid w:val="00D2650F"/>
    <w:rsid w:val="00D30C23"/>
    <w:rsid w:val="00D34AF7"/>
    <w:rsid w:val="00D40A81"/>
    <w:rsid w:val="00D4270E"/>
    <w:rsid w:val="00D43528"/>
    <w:rsid w:val="00D45B4C"/>
    <w:rsid w:val="00D551F7"/>
    <w:rsid w:val="00D55BB9"/>
    <w:rsid w:val="00D56111"/>
    <w:rsid w:val="00D65485"/>
    <w:rsid w:val="00D65E82"/>
    <w:rsid w:val="00D70209"/>
    <w:rsid w:val="00D73A5D"/>
    <w:rsid w:val="00D75EBE"/>
    <w:rsid w:val="00D800C4"/>
    <w:rsid w:val="00D8051C"/>
    <w:rsid w:val="00D81514"/>
    <w:rsid w:val="00D833F6"/>
    <w:rsid w:val="00D850E7"/>
    <w:rsid w:val="00D868F3"/>
    <w:rsid w:val="00D9285E"/>
    <w:rsid w:val="00D94A8C"/>
    <w:rsid w:val="00D95C40"/>
    <w:rsid w:val="00DA2BBE"/>
    <w:rsid w:val="00DA3B88"/>
    <w:rsid w:val="00DA4EF1"/>
    <w:rsid w:val="00DA4F01"/>
    <w:rsid w:val="00DA65C2"/>
    <w:rsid w:val="00DB0449"/>
    <w:rsid w:val="00DB144F"/>
    <w:rsid w:val="00DB67A2"/>
    <w:rsid w:val="00DB6A62"/>
    <w:rsid w:val="00DC0A49"/>
    <w:rsid w:val="00DC2664"/>
    <w:rsid w:val="00DC2B36"/>
    <w:rsid w:val="00DD197F"/>
    <w:rsid w:val="00DD31C7"/>
    <w:rsid w:val="00DD498C"/>
    <w:rsid w:val="00DD4D45"/>
    <w:rsid w:val="00DD5A4F"/>
    <w:rsid w:val="00DD5AFB"/>
    <w:rsid w:val="00DD6CC6"/>
    <w:rsid w:val="00DD7B98"/>
    <w:rsid w:val="00DE0709"/>
    <w:rsid w:val="00DE0B8B"/>
    <w:rsid w:val="00DE5E51"/>
    <w:rsid w:val="00DE6B92"/>
    <w:rsid w:val="00DE7B73"/>
    <w:rsid w:val="00DF42CD"/>
    <w:rsid w:val="00DF4C17"/>
    <w:rsid w:val="00DF5486"/>
    <w:rsid w:val="00E00481"/>
    <w:rsid w:val="00E22B21"/>
    <w:rsid w:val="00E22DD2"/>
    <w:rsid w:val="00E24EA0"/>
    <w:rsid w:val="00E269D4"/>
    <w:rsid w:val="00E32AA0"/>
    <w:rsid w:val="00E35912"/>
    <w:rsid w:val="00E35DB6"/>
    <w:rsid w:val="00E36E5F"/>
    <w:rsid w:val="00E44EAE"/>
    <w:rsid w:val="00E46E24"/>
    <w:rsid w:val="00E5265E"/>
    <w:rsid w:val="00E606F8"/>
    <w:rsid w:val="00E60D37"/>
    <w:rsid w:val="00E6111A"/>
    <w:rsid w:val="00E663DF"/>
    <w:rsid w:val="00E70863"/>
    <w:rsid w:val="00E75140"/>
    <w:rsid w:val="00E75A2C"/>
    <w:rsid w:val="00E80E0A"/>
    <w:rsid w:val="00E81365"/>
    <w:rsid w:val="00E82D19"/>
    <w:rsid w:val="00E859CB"/>
    <w:rsid w:val="00E9086B"/>
    <w:rsid w:val="00E91F67"/>
    <w:rsid w:val="00E94735"/>
    <w:rsid w:val="00EA79F2"/>
    <w:rsid w:val="00EB0831"/>
    <w:rsid w:val="00EB1F52"/>
    <w:rsid w:val="00EB2CCE"/>
    <w:rsid w:val="00EB313D"/>
    <w:rsid w:val="00EB45A5"/>
    <w:rsid w:val="00EB6346"/>
    <w:rsid w:val="00EB6DCC"/>
    <w:rsid w:val="00EC344D"/>
    <w:rsid w:val="00EC3778"/>
    <w:rsid w:val="00EC3E6D"/>
    <w:rsid w:val="00EC7DD0"/>
    <w:rsid w:val="00ED28B7"/>
    <w:rsid w:val="00ED2EA0"/>
    <w:rsid w:val="00ED4D9C"/>
    <w:rsid w:val="00EE0654"/>
    <w:rsid w:val="00EE121E"/>
    <w:rsid w:val="00EE60C4"/>
    <w:rsid w:val="00EE678F"/>
    <w:rsid w:val="00EF0E03"/>
    <w:rsid w:val="00EF23C1"/>
    <w:rsid w:val="00EF24B6"/>
    <w:rsid w:val="00EF63AB"/>
    <w:rsid w:val="00EF68D8"/>
    <w:rsid w:val="00EF6DA3"/>
    <w:rsid w:val="00F00245"/>
    <w:rsid w:val="00F015DE"/>
    <w:rsid w:val="00F100DB"/>
    <w:rsid w:val="00F114FF"/>
    <w:rsid w:val="00F11B40"/>
    <w:rsid w:val="00F13277"/>
    <w:rsid w:val="00F207A1"/>
    <w:rsid w:val="00F243DF"/>
    <w:rsid w:val="00F27546"/>
    <w:rsid w:val="00F30DEF"/>
    <w:rsid w:val="00F32707"/>
    <w:rsid w:val="00F3500B"/>
    <w:rsid w:val="00F41076"/>
    <w:rsid w:val="00F4165E"/>
    <w:rsid w:val="00F42101"/>
    <w:rsid w:val="00F50827"/>
    <w:rsid w:val="00F51966"/>
    <w:rsid w:val="00F54AAD"/>
    <w:rsid w:val="00F57182"/>
    <w:rsid w:val="00F63BFC"/>
    <w:rsid w:val="00F6761B"/>
    <w:rsid w:val="00F75791"/>
    <w:rsid w:val="00F757B6"/>
    <w:rsid w:val="00F76061"/>
    <w:rsid w:val="00F76895"/>
    <w:rsid w:val="00F80BF1"/>
    <w:rsid w:val="00F818CA"/>
    <w:rsid w:val="00F82A76"/>
    <w:rsid w:val="00F82C02"/>
    <w:rsid w:val="00F83CD5"/>
    <w:rsid w:val="00F8461C"/>
    <w:rsid w:val="00F873A6"/>
    <w:rsid w:val="00F91FA7"/>
    <w:rsid w:val="00F930B1"/>
    <w:rsid w:val="00F95F16"/>
    <w:rsid w:val="00F97771"/>
    <w:rsid w:val="00FB39C6"/>
    <w:rsid w:val="00FB6ECF"/>
    <w:rsid w:val="00FB7D11"/>
    <w:rsid w:val="00FC1026"/>
    <w:rsid w:val="00FC2315"/>
    <w:rsid w:val="00FC3F19"/>
    <w:rsid w:val="00FC49C3"/>
    <w:rsid w:val="00FD299E"/>
    <w:rsid w:val="00FD3A6A"/>
    <w:rsid w:val="00FD68CE"/>
    <w:rsid w:val="00FD72E1"/>
    <w:rsid w:val="00FE0127"/>
    <w:rsid w:val="00FE1E51"/>
    <w:rsid w:val="00FE61A6"/>
    <w:rsid w:val="00FE6C64"/>
    <w:rsid w:val="00FF0A08"/>
    <w:rsid w:val="00FF0C9D"/>
    <w:rsid w:val="00FF10BC"/>
    <w:rsid w:val="00FF7220"/>
    <w:rsid w:val="00FF76E3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49BD84"/>
  <w15:chartTrackingRefBased/>
  <w15:docId w15:val="{CB6863AD-FEE7-4375-9723-08D50E0F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customStyle="1" w:styleId="Absatz4">
    <w:name w:val="Absatz 4"/>
    <w:pPr>
      <w:tabs>
        <w:tab w:val="left" w:pos="1134"/>
      </w:tabs>
      <w:spacing w:line="288" w:lineRule="exact"/>
      <w:ind w:left="1134" w:right="284" w:hanging="567"/>
      <w:jc w:val="both"/>
    </w:pPr>
    <w:rPr>
      <w:rFonts w:ascii="Univers" w:hAnsi="Univers"/>
      <w:sz w:val="2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  <w:sz w:val="22"/>
    </w:rPr>
  </w:style>
  <w:style w:type="paragraph" w:styleId="Textkrper2">
    <w:name w:val="Body Text 2"/>
    <w:basedOn w:val="Standard"/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4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3A39"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rsid w:val="00CC10FF"/>
    <w:pPr>
      <w:spacing w:line="288" w:lineRule="exact"/>
      <w:ind w:left="142" w:hanging="142"/>
    </w:pPr>
    <w:rPr>
      <w:sz w:val="21"/>
    </w:rPr>
  </w:style>
  <w:style w:type="paragraph" w:customStyle="1" w:styleId="Default">
    <w:name w:val="Default"/>
    <w:rsid w:val="00375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211">
    <w:name w:val="Textkörper 211"/>
    <w:basedOn w:val="Standard"/>
    <w:rsid w:val="00624EDD"/>
    <w:pPr>
      <w:spacing w:line="288" w:lineRule="exact"/>
      <w:ind w:left="142" w:hanging="142"/>
    </w:pPr>
    <w:rPr>
      <w:sz w:val="21"/>
    </w:rPr>
  </w:style>
  <w:style w:type="character" w:customStyle="1" w:styleId="FuzeileZchn">
    <w:name w:val="Fußzeile Zchn"/>
    <w:link w:val="Fuzeile"/>
    <w:uiPriority w:val="99"/>
    <w:rsid w:val="00DE0B8B"/>
    <w:rPr>
      <w:rFonts w:ascii="Arial" w:hAnsi="Arial"/>
      <w:sz w:val="24"/>
    </w:rPr>
  </w:style>
  <w:style w:type="character" w:styleId="Hyperlink">
    <w:name w:val="Hyperlink"/>
    <w:rsid w:val="001E2BB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E2BBB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8D2EEA"/>
  </w:style>
  <w:style w:type="paragraph" w:customStyle="1" w:styleId="Textkrper22">
    <w:name w:val="Textkörper 22"/>
    <w:basedOn w:val="Standard"/>
    <w:rsid w:val="00013C52"/>
    <w:pPr>
      <w:spacing w:line="288" w:lineRule="exact"/>
      <w:ind w:left="142" w:hanging="142"/>
    </w:pPr>
    <w:rPr>
      <w:rFonts w:ascii="Arial" w:hAnsi="Arial"/>
      <w:sz w:val="21"/>
    </w:rPr>
  </w:style>
  <w:style w:type="paragraph" w:styleId="Listenabsatz">
    <w:name w:val="List Paragraph"/>
    <w:basedOn w:val="Standard"/>
    <w:uiPriority w:val="34"/>
    <w:qFormat/>
    <w:rsid w:val="00EF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ionkak\AppData\Roaming\Microsoft\Word\ausschreibungstext%20friafit%20aliaxis20200401308041573465109966\www.aliaxis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B7C2BF5E4BA46AE3F49C3727D86A1" ma:contentTypeVersion="10" ma:contentTypeDescription="Create a new document." ma:contentTypeScope="" ma:versionID="62fe731b9a62a94a87841bf40aae50f7">
  <xsd:schema xmlns:xsd="http://www.w3.org/2001/XMLSchema" xmlns:xs="http://www.w3.org/2001/XMLSchema" xmlns:p="http://schemas.microsoft.com/office/2006/metadata/properties" xmlns:ns3="60b65c1c-9ff2-4901-be2b-070a054b4251" targetNamespace="http://schemas.microsoft.com/office/2006/metadata/properties" ma:root="true" ma:fieldsID="53524508a13741ceecf972d530fa479e" ns3:_="">
    <xsd:import namespace="60b65c1c-9ff2-4901-be2b-070a054b4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5c1c-9ff2-4901-be2b-070a054b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00D4C-9F49-4180-9529-907D7E3C6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9000D-BBB8-42C1-BE25-2AA709AA7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D2DD2-24B0-46B3-B5FA-EE7752EDE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D4152-D0C2-4392-ADAD-2BE9A02F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5c1c-9ff2-4901-be2b-070a054b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4106</Words>
  <Characters>25873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FRIAFIT®-Abwassersystem</vt:lpstr>
    </vt:vector>
  </TitlesOfParts>
  <Company>FRIATEC AG</Company>
  <LinksUpToDate>false</LinksUpToDate>
  <CharactersWithSpaces>29920</CharactersWithSpaces>
  <SharedDoc>false</SharedDoc>
  <HLinks>
    <vt:vector size="6" baseType="variant"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C:\Users\kionkak\AppData\Roaming\Microsoft\Word\ausschreibungstext friafit aliaxis20200401308041573465109966\www.aliaxis.de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FRIAFIT®-Abwassersystem</dc:title>
  <dc:subject/>
  <dc:creator>Buessecker, Kai</dc:creator>
  <cp:keywords/>
  <dc:description/>
  <cp:lastModifiedBy>Ralf Schröder</cp:lastModifiedBy>
  <cp:revision>20</cp:revision>
  <cp:lastPrinted>2021-01-20T14:34:00Z</cp:lastPrinted>
  <dcterms:created xsi:type="dcterms:W3CDTF">2024-02-16T08:57:00Z</dcterms:created>
  <dcterms:modified xsi:type="dcterms:W3CDTF">2024-02-19T12:17:00Z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0x0101004F1B7C2BF5E4BA46AE3F49C3727D86A1</vt:lpwstr>
  </property>
</Properties>
</file>