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C0B32" w14:textId="77777777" w:rsidR="005F3BEA" w:rsidRPr="005F3BEA" w:rsidRDefault="005F3BEA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Universalwinkel 90°</w:t>
      </w:r>
    </w:p>
    <w:p w14:paraId="75A66E4E" w14:textId="77777777" w:rsidR="005F3BEA" w:rsidRPr="005F3BEA" w:rsidRDefault="005F3BEA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PUW</w:t>
      </w:r>
    </w:p>
    <w:p w14:paraId="0CE28AD1" w14:textId="77777777" w:rsidR="005F3BEA" w:rsidRPr="005F3BEA" w:rsidRDefault="005F3BEA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Klemmfitting aus PP zur längskraftschlüssigen Verbindung unterschiedlicher Rohrmaterialien im Wasserbereich</w:t>
      </w:r>
    </w:p>
    <w:p w14:paraId="69F43DBA" w14:textId="77777777" w:rsidR="005F3BEA" w:rsidRPr="005F3BEA" w:rsidRDefault="005F3BEA" w:rsidP="005F3BEA">
      <w:pPr>
        <w:rPr>
          <w:rFonts w:ascii="Century Gothic" w:hAnsi="Century Gothic"/>
        </w:rPr>
      </w:pPr>
    </w:p>
    <w:p w14:paraId="59F1058D" w14:textId="77777777" w:rsidR="005F3BEA" w:rsidRPr="005F3BEA" w:rsidRDefault="005F3BEA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Geringe Einsteckkräfte durch dynamisch aktiviertes Dichtsystem</w:t>
      </w:r>
    </w:p>
    <w:p w14:paraId="0E6ECB2A" w14:textId="77777777" w:rsidR="005F3BEA" w:rsidRPr="005F3BEA" w:rsidRDefault="005F3BEA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Kein Anfasen des Rohrendes notwendig</w:t>
      </w:r>
    </w:p>
    <w:p w14:paraId="4B74D509" w14:textId="77777777" w:rsidR="005F3BEA" w:rsidRPr="005F3BEA" w:rsidRDefault="005F3BEA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Dichtung EPDM, DIN EN 681-1 / KTW</w:t>
      </w:r>
    </w:p>
    <w:p w14:paraId="5C1D9EBF" w14:textId="77777777" w:rsidR="005F3BEA" w:rsidRPr="005F3BEA" w:rsidRDefault="005F3BEA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Verbindung von Rohren aus Kupfer, Edelstahl, Stahl, Blei, ABS und PVC</w:t>
      </w:r>
    </w:p>
    <w:p w14:paraId="775FF57A" w14:textId="77777777" w:rsidR="005F3BEA" w:rsidRPr="005F3BEA" w:rsidRDefault="005F3BEA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Überwurfmutter aus PP</w:t>
      </w:r>
    </w:p>
    <w:p w14:paraId="37593F55" w14:textId="77777777" w:rsidR="005F3BEA" w:rsidRPr="005F3BEA" w:rsidRDefault="005F3BEA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d15-d27</w:t>
      </w:r>
    </w:p>
    <w:p w14:paraId="75DF7D03" w14:textId="77777777" w:rsidR="005F3BEA" w:rsidRPr="005F3BEA" w:rsidRDefault="005F3BEA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PFA/PN Wasser = 12,5 bar</w:t>
      </w:r>
    </w:p>
    <w:p w14:paraId="19CBD3D4" w14:textId="77777777" w:rsidR="005F3BEA" w:rsidRPr="005F3BEA" w:rsidRDefault="005F3BEA" w:rsidP="005F3BEA">
      <w:pPr>
        <w:rPr>
          <w:rFonts w:ascii="Century Gothic" w:hAnsi="Century Gothic"/>
        </w:rPr>
      </w:pPr>
    </w:p>
    <w:p w14:paraId="3B8A29AF" w14:textId="77777777" w:rsidR="005F3BEA" w:rsidRPr="005F3BEA" w:rsidRDefault="005F3BEA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Lieferbare Dimensionen</w:t>
      </w:r>
    </w:p>
    <w:p w14:paraId="3E6DE4DB" w14:textId="77777777" w:rsidR="005F3BEA" w:rsidRPr="005F3BEA" w:rsidRDefault="005F3BEA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d</w:t>
      </w:r>
    </w:p>
    <w:p w14:paraId="18F18DF0" w14:textId="77777777" w:rsidR="005F3BEA" w:rsidRPr="005F3BEA" w:rsidRDefault="005F3BEA" w:rsidP="005F3BEA">
      <w:pPr>
        <w:rPr>
          <w:rFonts w:ascii="Century Gothic" w:hAnsi="Century Gothic"/>
        </w:rPr>
      </w:pPr>
      <w:r w:rsidRPr="005F3BEA">
        <w:rPr>
          <w:rFonts w:ascii="Century Gothic" w:hAnsi="Century Gothic"/>
        </w:rPr>
        <w:t>15-21</w:t>
      </w:r>
    </w:p>
    <w:p w14:paraId="71594E26" w14:textId="05DEE4A4" w:rsidR="00E248E2" w:rsidRPr="005F3BEA" w:rsidRDefault="005F3BEA" w:rsidP="005F3BEA">
      <w:r w:rsidRPr="005F3BEA">
        <w:rPr>
          <w:rFonts w:ascii="Century Gothic" w:hAnsi="Century Gothic"/>
        </w:rPr>
        <w:t>21-27</w:t>
      </w:r>
    </w:p>
    <w:sectPr w:rsidR="00E248E2" w:rsidRPr="005F3BEA" w:rsidSect="005909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09613" w14:textId="77777777" w:rsidR="00B5220C" w:rsidRDefault="00B5220C" w:rsidP="00E248E2">
      <w:pPr>
        <w:spacing w:after="0" w:line="240" w:lineRule="auto"/>
      </w:pPr>
      <w:r>
        <w:separator/>
      </w:r>
    </w:p>
  </w:endnote>
  <w:endnote w:type="continuationSeparator" w:id="0">
    <w:p w14:paraId="243CB04B" w14:textId="77777777" w:rsidR="00B5220C" w:rsidRDefault="00B5220C" w:rsidP="00E248E2">
      <w:pPr>
        <w:spacing w:after="0" w:line="240" w:lineRule="auto"/>
      </w:pPr>
      <w:r>
        <w:continuationSeparator/>
      </w:r>
    </w:p>
  </w:endnote>
  <w:endnote w:type="continuationNotice" w:id="1">
    <w:p w14:paraId="17664D74" w14:textId="77777777" w:rsidR="00B5220C" w:rsidRDefault="00B522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D34F" w14:textId="77777777" w:rsidR="00BA6F24" w:rsidRDefault="00BA6F2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AE3C4" w14:textId="77777777" w:rsidR="00BA6F24" w:rsidRDefault="00BA6F2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8CCAC" w14:textId="77777777" w:rsidR="00B5220C" w:rsidRDefault="00B5220C" w:rsidP="00E248E2">
      <w:pPr>
        <w:spacing w:after="0" w:line="240" w:lineRule="auto"/>
      </w:pPr>
      <w:r>
        <w:separator/>
      </w:r>
    </w:p>
  </w:footnote>
  <w:footnote w:type="continuationSeparator" w:id="0">
    <w:p w14:paraId="0B58273B" w14:textId="77777777" w:rsidR="00B5220C" w:rsidRDefault="00B5220C" w:rsidP="00E248E2">
      <w:pPr>
        <w:spacing w:after="0" w:line="240" w:lineRule="auto"/>
      </w:pPr>
      <w:r>
        <w:continuationSeparator/>
      </w:r>
    </w:p>
  </w:footnote>
  <w:footnote w:type="continuationNotice" w:id="1">
    <w:p w14:paraId="3D6EBB90" w14:textId="77777777" w:rsidR="00B5220C" w:rsidRDefault="00B522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753BE" w14:textId="77777777" w:rsidR="00BA6F24" w:rsidRDefault="00BA6F2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227C79E3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BA6F24">
      <w:rPr>
        <w:rFonts w:ascii="Arial" w:hAnsi="Arial" w:cs="Arial"/>
        <w:sz w:val="24"/>
        <w:szCs w:val="24"/>
      </w:rPr>
      <w:t>Philmac UNI Klemmfittings</w:t>
    </w:r>
  </w:p>
  <w:p w14:paraId="6042A496" w14:textId="32084BFD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</w:t>
    </w:r>
    <w:r w:rsidR="00E822E9">
      <w:rPr>
        <w:rFonts w:ascii="Arial" w:hAnsi="Arial" w:cs="Arial"/>
        <w:sz w:val="24"/>
        <w:szCs w:val="24"/>
      </w:rPr>
      <w:t>3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87E8F" w14:textId="77777777" w:rsidR="00BA6F24" w:rsidRDefault="00BA6F2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26031"/>
    <w:rsid w:val="00366B70"/>
    <w:rsid w:val="003D7B29"/>
    <w:rsid w:val="004A2176"/>
    <w:rsid w:val="004B47CF"/>
    <w:rsid w:val="00526724"/>
    <w:rsid w:val="00561015"/>
    <w:rsid w:val="005835F0"/>
    <w:rsid w:val="0058659F"/>
    <w:rsid w:val="005909C8"/>
    <w:rsid w:val="005B0178"/>
    <w:rsid w:val="005F3BEA"/>
    <w:rsid w:val="006427E8"/>
    <w:rsid w:val="006634AC"/>
    <w:rsid w:val="00693F98"/>
    <w:rsid w:val="006E0BDE"/>
    <w:rsid w:val="00782166"/>
    <w:rsid w:val="00793921"/>
    <w:rsid w:val="007A63C6"/>
    <w:rsid w:val="007B0CD5"/>
    <w:rsid w:val="007F0D96"/>
    <w:rsid w:val="00834E85"/>
    <w:rsid w:val="00846F35"/>
    <w:rsid w:val="00864334"/>
    <w:rsid w:val="00960AD0"/>
    <w:rsid w:val="00A90A44"/>
    <w:rsid w:val="00AD5913"/>
    <w:rsid w:val="00B20DFC"/>
    <w:rsid w:val="00B2359F"/>
    <w:rsid w:val="00B5220C"/>
    <w:rsid w:val="00B60B21"/>
    <w:rsid w:val="00BA6F24"/>
    <w:rsid w:val="00BE6CEB"/>
    <w:rsid w:val="00C06BB6"/>
    <w:rsid w:val="00C16678"/>
    <w:rsid w:val="00C22295"/>
    <w:rsid w:val="00CB34DF"/>
    <w:rsid w:val="00CC0355"/>
    <w:rsid w:val="00D03B2C"/>
    <w:rsid w:val="00D42723"/>
    <w:rsid w:val="00D72749"/>
    <w:rsid w:val="00DA3B57"/>
    <w:rsid w:val="00DB0A5C"/>
    <w:rsid w:val="00E248E2"/>
    <w:rsid w:val="00E25155"/>
    <w:rsid w:val="00E477E9"/>
    <w:rsid w:val="00E5078E"/>
    <w:rsid w:val="00E50A4C"/>
    <w:rsid w:val="00E67294"/>
    <w:rsid w:val="00E822E9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3B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372</Characters>
  <Application>Microsoft Office Word</Application>
  <DocSecurity>0</DocSecurity>
  <Lines>3</Lines>
  <Paragraphs>1</Paragraphs>
  <ScaleCrop>false</ScaleCrop>
  <Company>Aliaxis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3</cp:revision>
  <dcterms:created xsi:type="dcterms:W3CDTF">2023-03-22T19:01:00Z</dcterms:created>
  <dcterms:modified xsi:type="dcterms:W3CDTF">2023-03-22T19:11:00Z</dcterms:modified>
</cp:coreProperties>
</file>